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E16" w:rsidRDefault="006A4E16" w:rsidP="00AC1F77">
      <w:pPr>
        <w:widowControl w:val="0"/>
        <w:autoSpaceDE w:val="0"/>
        <w:autoSpaceDN w:val="0"/>
        <w:adjustRightInd w:val="0"/>
        <w:spacing w:after="0" w:line="240" w:lineRule="exact"/>
        <w:rPr>
          <w:rFonts w:ascii="Times New Roman" w:eastAsia="Times New Roman" w:hAnsi="Times New Roman" w:cs="Times New Roman"/>
          <w:color w:val="000000"/>
          <w:sz w:val="28"/>
          <w:szCs w:val="28"/>
        </w:rPr>
      </w:pPr>
    </w:p>
    <w:p w:rsidR="007739B1" w:rsidRPr="009E78AB" w:rsidRDefault="004F6EDE" w:rsidP="00B13E47">
      <w:pPr>
        <w:widowControl w:val="0"/>
        <w:autoSpaceDE w:val="0"/>
        <w:autoSpaceDN w:val="0"/>
        <w:adjustRightInd w:val="0"/>
        <w:spacing w:after="0" w:line="240" w:lineRule="exact"/>
        <w:ind w:left="10863" w:firstLine="65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7739B1">
        <w:rPr>
          <w:rFonts w:ascii="Times New Roman" w:eastAsia="Times New Roman" w:hAnsi="Times New Roman" w:cs="Times New Roman"/>
          <w:color w:val="000000"/>
          <w:sz w:val="28"/>
          <w:szCs w:val="28"/>
        </w:rPr>
        <w:t>ПРИЛОЖЕНИЕ 1</w:t>
      </w:r>
    </w:p>
    <w:p w:rsidR="007739B1" w:rsidRPr="009E78AB" w:rsidRDefault="007739B1" w:rsidP="007739B1">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к решению</w:t>
      </w:r>
    </w:p>
    <w:p w:rsidR="007739B1" w:rsidRPr="009E78AB" w:rsidRDefault="007739B1" w:rsidP="007739B1">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Комсомольской-на-Амуре</w:t>
      </w:r>
    </w:p>
    <w:p w:rsidR="007739B1" w:rsidRPr="009E78AB" w:rsidRDefault="007739B1" w:rsidP="007739B1">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городской Думы</w:t>
      </w:r>
    </w:p>
    <w:p w:rsidR="007739B1" w:rsidRDefault="007739B1" w:rsidP="007739B1">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от</w:t>
      </w:r>
      <w:r w:rsidR="000A75F0" w:rsidRPr="000A75F0">
        <w:rPr>
          <w:rFonts w:ascii="Times New Roman" w:eastAsia="Times New Roman" w:hAnsi="Times New Roman" w:cs="Times New Roman"/>
          <w:color w:val="000000"/>
          <w:sz w:val="28"/>
          <w:szCs w:val="28"/>
          <w:u w:val="single"/>
        </w:rPr>
        <w:t>______</w:t>
      </w:r>
      <w:r w:rsidRPr="009E78AB">
        <w:rPr>
          <w:rFonts w:ascii="Times New Roman" w:eastAsia="Times New Roman" w:hAnsi="Times New Roman" w:cs="Times New Roman"/>
          <w:sz w:val="28"/>
          <w:szCs w:val="28"/>
        </w:rPr>
        <w:t>№</w:t>
      </w:r>
      <w:r w:rsidR="000A75F0" w:rsidRPr="000A75F0">
        <w:rPr>
          <w:rFonts w:ascii="Times New Roman" w:eastAsia="Times New Roman" w:hAnsi="Times New Roman" w:cs="Times New Roman"/>
          <w:sz w:val="28"/>
          <w:szCs w:val="28"/>
          <w:u w:val="single"/>
        </w:rPr>
        <w:t>___</w:t>
      </w:r>
    </w:p>
    <w:p w:rsidR="004B7165" w:rsidRPr="006E40FE" w:rsidRDefault="004B7165" w:rsidP="00573F1C">
      <w:pPr>
        <w:spacing w:after="0" w:line="240" w:lineRule="exact"/>
        <w:jc w:val="center"/>
        <w:rPr>
          <w:rFonts w:ascii="Times New Roman" w:hAnsi="Times New Roman" w:cs="Times New Roman"/>
          <w:sz w:val="28"/>
          <w:szCs w:val="28"/>
        </w:rPr>
      </w:pPr>
    </w:p>
    <w:p w:rsidR="004B7165" w:rsidRPr="006E40FE" w:rsidRDefault="004B7165" w:rsidP="00573F1C">
      <w:pPr>
        <w:spacing w:after="0" w:line="240" w:lineRule="exact"/>
        <w:jc w:val="center"/>
        <w:rPr>
          <w:rFonts w:ascii="Times New Roman" w:hAnsi="Times New Roman" w:cs="Times New Roman"/>
          <w:sz w:val="28"/>
          <w:szCs w:val="28"/>
        </w:rPr>
      </w:pPr>
    </w:p>
    <w:p w:rsidR="004B7165" w:rsidRDefault="004B7165" w:rsidP="00573F1C">
      <w:pPr>
        <w:spacing w:after="0" w:line="240" w:lineRule="exact"/>
        <w:jc w:val="center"/>
        <w:rPr>
          <w:rFonts w:ascii="Times New Roman" w:hAnsi="Times New Roman" w:cs="Times New Roman"/>
          <w:sz w:val="28"/>
          <w:szCs w:val="28"/>
        </w:rPr>
      </w:pPr>
    </w:p>
    <w:p w:rsidR="004E68BE" w:rsidRDefault="004E68BE" w:rsidP="00573F1C">
      <w:pPr>
        <w:spacing w:after="0" w:line="240" w:lineRule="exact"/>
        <w:jc w:val="center"/>
        <w:rPr>
          <w:rFonts w:ascii="Times New Roman" w:hAnsi="Times New Roman" w:cs="Times New Roman"/>
          <w:sz w:val="28"/>
          <w:szCs w:val="28"/>
        </w:rPr>
      </w:pPr>
    </w:p>
    <w:p w:rsidR="00D82529" w:rsidRDefault="00D82529" w:rsidP="00D82529">
      <w:pPr>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Р</w:t>
      </w:r>
      <w:r w:rsidRPr="006E40FE">
        <w:rPr>
          <w:rFonts w:ascii="Times New Roman" w:hAnsi="Times New Roman" w:cs="Times New Roman"/>
          <w:b/>
          <w:bCs/>
          <w:color w:val="000000"/>
          <w:sz w:val="28"/>
          <w:szCs w:val="28"/>
        </w:rPr>
        <w:t>аспределени</w:t>
      </w:r>
      <w:r>
        <w:rPr>
          <w:rFonts w:ascii="Times New Roman" w:hAnsi="Times New Roman" w:cs="Times New Roman"/>
          <w:b/>
          <w:bCs/>
          <w:color w:val="000000"/>
          <w:sz w:val="28"/>
          <w:szCs w:val="28"/>
        </w:rPr>
        <w:t>е</w:t>
      </w:r>
      <w:r w:rsidRPr="006E40FE">
        <w:rPr>
          <w:rFonts w:ascii="Times New Roman" w:hAnsi="Times New Roman" w:cs="Times New Roman"/>
          <w:b/>
          <w:bCs/>
          <w:color w:val="000000"/>
          <w:sz w:val="28"/>
          <w:szCs w:val="28"/>
        </w:rPr>
        <w:t xml:space="preserve"> бюджетных ассигнований по целевым статьям (муниципальным программам и непрограммным направлениям деятельности), группам и подгруппам видов расходов бюджета </w:t>
      </w:r>
      <w:r>
        <w:rPr>
          <w:rFonts w:ascii="Times New Roman" w:hAnsi="Times New Roman" w:cs="Times New Roman"/>
          <w:b/>
          <w:bCs/>
          <w:color w:val="000000"/>
          <w:sz w:val="28"/>
          <w:szCs w:val="28"/>
        </w:rPr>
        <w:t>города Комсомольска-на-Амуре</w:t>
      </w:r>
    </w:p>
    <w:p w:rsidR="004B7165" w:rsidRDefault="00D82529" w:rsidP="00D82529">
      <w:pPr>
        <w:spacing w:after="0" w:line="240" w:lineRule="auto"/>
        <w:jc w:val="center"/>
        <w:rPr>
          <w:rFonts w:ascii="Times New Roman" w:hAnsi="Times New Roman" w:cs="Times New Roman"/>
          <w:b/>
          <w:bCs/>
          <w:color w:val="000000"/>
          <w:sz w:val="28"/>
          <w:szCs w:val="28"/>
        </w:rPr>
      </w:pPr>
      <w:r w:rsidRPr="006E40FE">
        <w:rPr>
          <w:rFonts w:ascii="Times New Roman" w:hAnsi="Times New Roman" w:cs="Times New Roman"/>
          <w:b/>
          <w:bCs/>
          <w:color w:val="000000"/>
          <w:sz w:val="28"/>
          <w:szCs w:val="28"/>
        </w:rPr>
        <w:t>на 202</w:t>
      </w:r>
      <w:r>
        <w:rPr>
          <w:rFonts w:ascii="Times New Roman" w:hAnsi="Times New Roman" w:cs="Times New Roman"/>
          <w:b/>
          <w:bCs/>
          <w:color w:val="000000"/>
          <w:sz w:val="28"/>
          <w:szCs w:val="28"/>
        </w:rPr>
        <w:t>6</w:t>
      </w:r>
      <w:r w:rsidRPr="006E40FE">
        <w:rPr>
          <w:rFonts w:ascii="Times New Roman" w:hAnsi="Times New Roman" w:cs="Times New Roman"/>
          <w:b/>
          <w:bCs/>
          <w:color w:val="000000"/>
          <w:sz w:val="28"/>
          <w:szCs w:val="28"/>
        </w:rPr>
        <w:t xml:space="preserve"> год</w:t>
      </w:r>
    </w:p>
    <w:p w:rsidR="00822E58" w:rsidRDefault="00822E58" w:rsidP="004B7165">
      <w:pPr>
        <w:spacing w:after="0" w:line="240" w:lineRule="exact"/>
        <w:jc w:val="center"/>
        <w:rPr>
          <w:rFonts w:ascii="Times New Roman" w:hAnsi="Times New Roman" w:cs="Times New Roman"/>
          <w:b/>
          <w:bCs/>
          <w:color w:val="000000"/>
          <w:sz w:val="28"/>
          <w:szCs w:val="28"/>
        </w:rPr>
      </w:pPr>
    </w:p>
    <w:p w:rsidR="0034722E" w:rsidRPr="006E40FE" w:rsidRDefault="0034722E" w:rsidP="004B7165">
      <w:pPr>
        <w:spacing w:after="0" w:line="240" w:lineRule="exact"/>
        <w:jc w:val="center"/>
        <w:rPr>
          <w:rFonts w:ascii="Times New Roman" w:hAnsi="Times New Roman" w:cs="Times New Roman"/>
          <w:b/>
          <w:bCs/>
          <w:color w:val="000000"/>
          <w:sz w:val="28"/>
          <w:szCs w:val="28"/>
        </w:rPr>
      </w:pPr>
    </w:p>
    <w:tbl>
      <w:tblPr>
        <w:tblW w:w="14601" w:type="dxa"/>
        <w:shd w:val="clear" w:color="auto" w:fill="FFFFFF" w:themeFill="background1"/>
        <w:tblLayout w:type="fixed"/>
        <w:tblLook w:val="0000" w:firstRow="0" w:lastRow="0" w:firstColumn="0" w:lastColumn="0" w:noHBand="0" w:noVBand="0"/>
      </w:tblPr>
      <w:tblGrid>
        <w:gridCol w:w="6521"/>
        <w:gridCol w:w="1843"/>
        <w:gridCol w:w="567"/>
        <w:gridCol w:w="1842"/>
        <w:gridCol w:w="1985"/>
        <w:gridCol w:w="1843"/>
      </w:tblGrid>
      <w:tr w:rsidR="00665E4A" w:rsidRPr="006E40FE" w:rsidTr="004E435E">
        <w:trPr>
          <w:trHeight w:val="233"/>
        </w:trPr>
        <w:tc>
          <w:tcPr>
            <w:tcW w:w="14601" w:type="dxa"/>
            <w:gridSpan w:val="6"/>
            <w:tcBorders>
              <w:bottom w:val="single" w:sz="8" w:space="0" w:color="000000"/>
            </w:tcBorders>
            <w:shd w:val="clear" w:color="auto" w:fill="FFFFFF" w:themeFill="background1"/>
            <w:tcMar>
              <w:top w:w="0" w:type="dxa"/>
              <w:left w:w="0" w:type="dxa"/>
              <w:bottom w:w="0" w:type="dxa"/>
              <w:right w:w="0" w:type="dxa"/>
            </w:tcMar>
            <w:vAlign w:val="center"/>
          </w:tcPr>
          <w:p w:rsidR="00C502E1" w:rsidRPr="006E40FE" w:rsidRDefault="00665E4A" w:rsidP="00A41E68">
            <w:pPr>
              <w:widowControl w:val="0"/>
              <w:autoSpaceDE w:val="0"/>
              <w:autoSpaceDN w:val="0"/>
              <w:adjustRightInd w:val="0"/>
              <w:spacing w:after="0" w:line="240" w:lineRule="exact"/>
              <w:jc w:val="right"/>
              <w:rPr>
                <w:rFonts w:ascii="Arial" w:hAnsi="Arial" w:cs="Arial"/>
                <w:sz w:val="24"/>
                <w:szCs w:val="24"/>
              </w:rPr>
            </w:pPr>
            <w:r w:rsidRPr="006E40FE">
              <w:rPr>
                <w:rFonts w:ascii="Times New Roman" w:hAnsi="Times New Roman" w:cs="Times New Roman"/>
                <w:bCs/>
                <w:color w:val="000000"/>
                <w:sz w:val="24"/>
                <w:szCs w:val="24"/>
              </w:rPr>
              <w:t>рублей</w:t>
            </w:r>
          </w:p>
        </w:tc>
      </w:tr>
      <w:tr w:rsidR="00665E4A" w:rsidRPr="000D63CA" w:rsidTr="00D82529">
        <w:trPr>
          <w:trHeight w:val="303"/>
        </w:trPr>
        <w:tc>
          <w:tcPr>
            <w:tcW w:w="6521"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C502E1" w:rsidRPr="000D63CA" w:rsidRDefault="00665E4A" w:rsidP="006A5D4B">
            <w:pPr>
              <w:widowControl w:val="0"/>
              <w:autoSpaceDE w:val="0"/>
              <w:autoSpaceDN w:val="0"/>
              <w:adjustRightInd w:val="0"/>
              <w:spacing w:after="0" w:line="240" w:lineRule="exact"/>
              <w:jc w:val="center"/>
              <w:rPr>
                <w:rFonts w:ascii="Times New Roman" w:hAnsi="Times New Roman" w:cs="Times New Roman"/>
                <w:sz w:val="24"/>
                <w:szCs w:val="24"/>
              </w:rPr>
            </w:pPr>
            <w:r w:rsidRPr="000D63CA">
              <w:rPr>
                <w:rFonts w:ascii="Times New Roman" w:hAnsi="Times New Roman" w:cs="Times New Roman"/>
                <w:bCs/>
                <w:color w:val="000000"/>
                <w:sz w:val="24"/>
                <w:szCs w:val="24"/>
              </w:rPr>
              <w:t>Наименование показателя</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C502E1" w:rsidRPr="000D63CA" w:rsidRDefault="00665E4A" w:rsidP="006A5D4B">
            <w:pPr>
              <w:widowControl w:val="0"/>
              <w:autoSpaceDE w:val="0"/>
              <w:autoSpaceDN w:val="0"/>
              <w:adjustRightInd w:val="0"/>
              <w:spacing w:after="0" w:line="240" w:lineRule="exact"/>
              <w:jc w:val="center"/>
              <w:rPr>
                <w:rFonts w:ascii="Times New Roman" w:hAnsi="Times New Roman" w:cs="Times New Roman"/>
                <w:sz w:val="24"/>
                <w:szCs w:val="24"/>
              </w:rPr>
            </w:pPr>
            <w:r w:rsidRPr="000D63CA">
              <w:rPr>
                <w:rFonts w:ascii="Times New Roman" w:hAnsi="Times New Roman" w:cs="Times New Roman"/>
                <w:bCs/>
                <w:color w:val="000000"/>
                <w:sz w:val="24"/>
                <w:szCs w:val="24"/>
              </w:rPr>
              <w:t>ЦСР</w:t>
            </w: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C502E1" w:rsidRPr="000D63CA" w:rsidRDefault="00665E4A" w:rsidP="006A5D4B">
            <w:pPr>
              <w:widowControl w:val="0"/>
              <w:autoSpaceDE w:val="0"/>
              <w:autoSpaceDN w:val="0"/>
              <w:adjustRightInd w:val="0"/>
              <w:spacing w:after="0" w:line="240" w:lineRule="exact"/>
              <w:jc w:val="center"/>
              <w:rPr>
                <w:rFonts w:ascii="Times New Roman" w:hAnsi="Times New Roman" w:cs="Times New Roman"/>
                <w:sz w:val="24"/>
                <w:szCs w:val="24"/>
              </w:rPr>
            </w:pPr>
            <w:r w:rsidRPr="000D63CA">
              <w:rPr>
                <w:rFonts w:ascii="Times New Roman" w:hAnsi="Times New Roman" w:cs="Times New Roman"/>
                <w:bCs/>
                <w:color w:val="000000"/>
                <w:sz w:val="24"/>
                <w:szCs w:val="24"/>
              </w:rPr>
              <w:t>ВР</w:t>
            </w:r>
          </w:p>
        </w:tc>
        <w:tc>
          <w:tcPr>
            <w:tcW w:w="5670"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C502E1" w:rsidRPr="000D63CA" w:rsidRDefault="00665E4A" w:rsidP="006A5D4B">
            <w:pPr>
              <w:widowControl w:val="0"/>
              <w:autoSpaceDE w:val="0"/>
              <w:autoSpaceDN w:val="0"/>
              <w:adjustRightInd w:val="0"/>
              <w:spacing w:after="0" w:line="240" w:lineRule="exact"/>
              <w:jc w:val="center"/>
              <w:rPr>
                <w:rFonts w:ascii="Times New Roman" w:hAnsi="Times New Roman" w:cs="Times New Roman"/>
                <w:sz w:val="24"/>
                <w:szCs w:val="24"/>
              </w:rPr>
            </w:pPr>
            <w:r w:rsidRPr="000D63CA">
              <w:rPr>
                <w:rFonts w:ascii="Times New Roman" w:hAnsi="Times New Roman" w:cs="Times New Roman"/>
                <w:bCs/>
                <w:color w:val="000000"/>
                <w:sz w:val="24"/>
                <w:szCs w:val="24"/>
              </w:rPr>
              <w:t>Сумма</w:t>
            </w:r>
          </w:p>
        </w:tc>
      </w:tr>
      <w:tr w:rsidR="00C502E1" w:rsidRPr="000D63CA" w:rsidTr="00D82529">
        <w:trPr>
          <w:trHeight w:val="845"/>
        </w:trPr>
        <w:tc>
          <w:tcPr>
            <w:tcW w:w="6521" w:type="dxa"/>
            <w:vMerge/>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C502E1" w:rsidRPr="000D63CA" w:rsidRDefault="00C502E1" w:rsidP="006A5D4B">
            <w:pPr>
              <w:widowControl w:val="0"/>
              <w:autoSpaceDE w:val="0"/>
              <w:autoSpaceDN w:val="0"/>
              <w:adjustRightInd w:val="0"/>
              <w:spacing w:after="0" w:line="240" w:lineRule="exact"/>
              <w:rPr>
                <w:rFonts w:ascii="Times New Roman" w:hAnsi="Times New Roman" w:cs="Times New Roman"/>
                <w:sz w:val="24"/>
                <w:szCs w:val="24"/>
              </w:rPr>
            </w:pPr>
          </w:p>
        </w:tc>
        <w:tc>
          <w:tcPr>
            <w:tcW w:w="1843" w:type="dxa"/>
            <w:vMerge/>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C502E1" w:rsidRPr="000D63CA" w:rsidRDefault="00C502E1" w:rsidP="006A5D4B">
            <w:pPr>
              <w:widowControl w:val="0"/>
              <w:autoSpaceDE w:val="0"/>
              <w:autoSpaceDN w:val="0"/>
              <w:adjustRightInd w:val="0"/>
              <w:spacing w:after="0" w:line="240" w:lineRule="exact"/>
              <w:rPr>
                <w:rFonts w:ascii="Times New Roman" w:hAnsi="Times New Roman" w:cs="Times New Roman"/>
                <w:sz w:val="24"/>
                <w:szCs w:val="24"/>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C502E1" w:rsidRPr="000D63CA" w:rsidRDefault="00C502E1" w:rsidP="006A5D4B">
            <w:pPr>
              <w:widowControl w:val="0"/>
              <w:autoSpaceDE w:val="0"/>
              <w:autoSpaceDN w:val="0"/>
              <w:adjustRightInd w:val="0"/>
              <w:spacing w:after="0" w:line="240" w:lineRule="exact"/>
              <w:rPr>
                <w:rFonts w:ascii="Times New Roman" w:hAnsi="Times New Roman" w:cs="Times New Roman"/>
                <w:sz w:val="24"/>
                <w:szCs w:val="24"/>
              </w:rPr>
            </w:pPr>
          </w:p>
        </w:tc>
        <w:tc>
          <w:tcPr>
            <w:tcW w:w="184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C502E1" w:rsidRPr="000D63CA" w:rsidRDefault="00665E4A" w:rsidP="006A5D4B">
            <w:pPr>
              <w:widowControl w:val="0"/>
              <w:autoSpaceDE w:val="0"/>
              <w:autoSpaceDN w:val="0"/>
              <w:adjustRightInd w:val="0"/>
              <w:spacing w:after="0" w:line="240" w:lineRule="exact"/>
              <w:jc w:val="center"/>
              <w:rPr>
                <w:rFonts w:ascii="Times New Roman" w:hAnsi="Times New Roman" w:cs="Times New Roman"/>
                <w:sz w:val="24"/>
                <w:szCs w:val="24"/>
              </w:rPr>
            </w:pPr>
            <w:r w:rsidRPr="000D63CA">
              <w:rPr>
                <w:rFonts w:ascii="Times New Roman" w:hAnsi="Times New Roman" w:cs="Times New Roman"/>
                <w:bCs/>
                <w:color w:val="000000"/>
                <w:sz w:val="24"/>
                <w:szCs w:val="24"/>
              </w:rPr>
              <w:t>Всего</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185D81" w:rsidRPr="000D63CA" w:rsidRDefault="002425C0" w:rsidP="00B52342">
            <w:pPr>
              <w:widowControl w:val="0"/>
              <w:autoSpaceDE w:val="0"/>
              <w:autoSpaceDN w:val="0"/>
              <w:adjustRightInd w:val="0"/>
              <w:spacing w:after="0" w:line="240" w:lineRule="exact"/>
              <w:jc w:val="center"/>
              <w:rPr>
                <w:rFonts w:ascii="Times New Roman" w:hAnsi="Times New Roman" w:cs="Times New Roman"/>
                <w:bCs/>
                <w:color w:val="000000"/>
                <w:sz w:val="24"/>
                <w:szCs w:val="24"/>
              </w:rPr>
            </w:pPr>
            <w:r w:rsidRPr="000D63CA">
              <w:rPr>
                <w:rFonts w:ascii="Times New Roman" w:hAnsi="Times New Roman" w:cs="Times New Roman"/>
                <w:bCs/>
                <w:color w:val="000000"/>
                <w:sz w:val="24"/>
                <w:szCs w:val="24"/>
              </w:rPr>
              <w:t>за счёт средств местного</w:t>
            </w:r>
            <w:r w:rsidR="00B52342" w:rsidRPr="000D63CA">
              <w:rPr>
                <w:rFonts w:ascii="Times New Roman" w:hAnsi="Times New Roman" w:cs="Times New Roman"/>
                <w:bCs/>
                <w:color w:val="000000"/>
                <w:sz w:val="24"/>
                <w:szCs w:val="24"/>
              </w:rPr>
              <w:t xml:space="preserve"> </w:t>
            </w:r>
          </w:p>
          <w:p w:rsidR="00C502E1" w:rsidRPr="000D63CA" w:rsidRDefault="00B52342" w:rsidP="00B52342">
            <w:pPr>
              <w:widowControl w:val="0"/>
              <w:autoSpaceDE w:val="0"/>
              <w:autoSpaceDN w:val="0"/>
              <w:adjustRightInd w:val="0"/>
              <w:spacing w:after="0" w:line="240" w:lineRule="exact"/>
              <w:jc w:val="center"/>
              <w:rPr>
                <w:rFonts w:ascii="Times New Roman" w:hAnsi="Times New Roman" w:cs="Times New Roman"/>
                <w:sz w:val="24"/>
                <w:szCs w:val="24"/>
              </w:rPr>
            </w:pPr>
            <w:r w:rsidRPr="000D63CA">
              <w:rPr>
                <w:rFonts w:ascii="Times New Roman" w:hAnsi="Times New Roman" w:cs="Times New Roman"/>
                <w:bCs/>
                <w:color w:val="000000"/>
                <w:sz w:val="24"/>
                <w:szCs w:val="24"/>
              </w:rPr>
              <w:t>бюджет</w:t>
            </w:r>
            <w:r w:rsidR="002425C0" w:rsidRPr="000D63CA">
              <w:rPr>
                <w:rFonts w:ascii="Times New Roman" w:hAnsi="Times New Roman" w:cs="Times New Roman"/>
                <w:bCs/>
                <w:color w:val="000000"/>
                <w:sz w:val="24"/>
                <w:szCs w:val="24"/>
              </w:rPr>
              <w:t>а</w:t>
            </w:r>
            <w:r w:rsidR="001E4AC8" w:rsidRPr="000D63CA">
              <w:rPr>
                <w:rFonts w:ascii="Times New Roman" w:hAnsi="Times New Roman" w:cs="Times New Roman"/>
                <w:bCs/>
                <w:color w:val="000000"/>
                <w:sz w:val="24"/>
                <w:szCs w:val="24"/>
              </w:rPr>
              <w:t xml:space="preserve"> </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C502E1" w:rsidRPr="000D63CA" w:rsidRDefault="00B52342" w:rsidP="006A5D4B">
            <w:pPr>
              <w:widowControl w:val="0"/>
              <w:autoSpaceDE w:val="0"/>
              <w:autoSpaceDN w:val="0"/>
              <w:adjustRightInd w:val="0"/>
              <w:spacing w:after="0" w:line="240" w:lineRule="exact"/>
              <w:jc w:val="center"/>
              <w:rPr>
                <w:rFonts w:ascii="Times New Roman" w:hAnsi="Times New Roman" w:cs="Times New Roman"/>
                <w:sz w:val="24"/>
                <w:szCs w:val="24"/>
              </w:rPr>
            </w:pPr>
            <w:r w:rsidRPr="000D63CA">
              <w:rPr>
                <w:rFonts w:ascii="Times New Roman" w:hAnsi="Times New Roman" w:cs="Times New Roman"/>
                <w:bCs/>
                <w:color w:val="000000"/>
                <w:sz w:val="24"/>
                <w:szCs w:val="24"/>
              </w:rPr>
              <w:t>за счёт с</w:t>
            </w:r>
            <w:r w:rsidR="00185D81" w:rsidRPr="000D63CA">
              <w:rPr>
                <w:rFonts w:ascii="Times New Roman" w:hAnsi="Times New Roman" w:cs="Times New Roman"/>
                <w:bCs/>
                <w:color w:val="000000"/>
                <w:sz w:val="24"/>
                <w:szCs w:val="24"/>
              </w:rPr>
              <w:t>убсидий, субвенций и иных межбюджетных трансфертов</w:t>
            </w:r>
          </w:p>
        </w:tc>
      </w:tr>
    </w:tbl>
    <w:p w:rsidR="00C03E77" w:rsidRPr="00F17A8C" w:rsidRDefault="00C03E77" w:rsidP="00AB6A4E">
      <w:pPr>
        <w:spacing w:after="0" w:line="240" w:lineRule="auto"/>
        <w:rPr>
          <w:rFonts w:ascii="Times New Roman" w:hAnsi="Times New Roman" w:cs="Times New Roman"/>
          <w:sz w:val="4"/>
          <w:szCs w:val="4"/>
        </w:rPr>
      </w:pPr>
    </w:p>
    <w:tbl>
      <w:tblPr>
        <w:tblW w:w="14601" w:type="dxa"/>
        <w:tblInd w:w="10" w:type="dxa"/>
        <w:tblLayout w:type="fixed"/>
        <w:tblLook w:val="0000" w:firstRow="0" w:lastRow="0" w:firstColumn="0" w:lastColumn="0" w:noHBand="0" w:noVBand="0"/>
      </w:tblPr>
      <w:tblGrid>
        <w:gridCol w:w="6521"/>
        <w:gridCol w:w="1843"/>
        <w:gridCol w:w="567"/>
        <w:gridCol w:w="1842"/>
        <w:gridCol w:w="1985"/>
        <w:gridCol w:w="1843"/>
      </w:tblGrid>
      <w:tr w:rsidR="00D82529" w:rsidRPr="00535542" w:rsidTr="00D82529">
        <w:trPr>
          <w:trHeight w:val="288"/>
          <w:tblHeader/>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4=5+6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ПРОГРАММНЫЕ РАСХОДЫ</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p>
        </w:tc>
        <w:tc>
          <w:tcPr>
            <w:tcW w:w="184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11 140 953 422,67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4 942 733 232,67</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6 198 220 190,00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МУНИЦИПАЛЬНАЯ ПРОГРАММА «Обеспечение качества и доступности  образования»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01 0 00 00000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8 814 887 655,37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2 918 491 405,37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5 896 396 250,00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«Развитие системы дошкольного образования в системе дошкольного воспитания в  городе Комсомольске-на-Амуре»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01 0 01 00000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3 149 943 535,96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1 741 902 905,96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1 408 040 630,00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01 0П390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1 408 040 630,00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1 408 040 630,00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01 0П390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1 408 040 630,00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1 408 040 630,00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01 0П390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1 408 040 630,00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1 408 040 630,00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деятельности (оказание услуг) муниципальных дошкольных образовательных учреждений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01 0 01 20010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1 659 559 680,91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1 659 559 680,91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01 0 01 20010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1 659 559 680,91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1 659 559 680,91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01 0 01 20010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1 659 559 680,91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1 659 559 680,91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деятельности (оказание услуг) муниципальных дошкольных образовательных учреждений (МКУ «Улыбка»)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01 2001К</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77 343 225,05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77 343 225,05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01 2001К</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52 043 638,47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52 043 638,47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казённых учреждений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01 2001К</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52 043 638,47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52 043 638,47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01 2001К</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5 613 386,58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5 613 386,58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01 2001К</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5 613 386,58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5 613 386,58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01 2001К</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19 686 200,00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19 686 200,00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Уплата налогов, сборов и иных платежей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01 2001К</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19 686 200,00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19 686 200,00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деятельности (оказание услуг) муниципальных дошкольных образовательных учреждений (социальный заказ)</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01 2001С</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01 2001С</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01 2001С</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Капитальный ремонт муниципальных учреждений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01 0 01 23330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01 0 01 23330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01 0 01 23330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01 0 01 40010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01 0 01 40010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Бюджетные инвестиции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01 0 01 40010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«Развитие системы общего образования в городе Комсомольске-на-Амуре»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01 0 02 00000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5 054 027 148,83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757 567 558,83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4 296 459 590,00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02 0П380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3 480 179 300,00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3 480 179 300,00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02 0П380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3 480 179 300,00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3 480 179 300,00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02 0П380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3 480 179 300,00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3 480 179 300,00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деятельности (оказание услуг) муниципальных общеобразовательных учреждений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01 0 02 20110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688 648 786,39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688 648 786,39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01 0 02 20110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688 648 786,39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688 648 786,39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01 0 02 20110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688 648 786,39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688 648 786,39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деятельности (оказание услуг) муниципальных общеобразовательных учреждений (социальный заказ)</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02 2011С</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02 2011С</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02 2011С</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Капитальный ремонт муниципальных учреждений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01 0 02 23330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16 800 000,00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16 800 000,00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01 0 02 23330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16 800 000,00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16 800 000,00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01 0 02 23330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16 800 000,00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16 800 000,00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02 L304М</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235 498 248,41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13 658 898,41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221 839 350,00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02 L304М</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235 498 248,41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13 658 898,41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221 839 350,00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02 L304М</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235 498 248,41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13 658 898,41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221 839 350,00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Строительство, реконструкция или техническое перевооружение объектов капитального строительства муниципальной собственности, включённых в перечень краевых адресных инвестиционных проектов, в области образования («Муниципальное образовательное учреждение средняя общеобразовательная школа № 38 г. Комсомольск-на-Амуре (реконструкция)»)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02 SС13К</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530 731 830,00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5 307 320,00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525 424 510,00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02 SС13К</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530 731 830,00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5 307 320,00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525 424 510,00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Бюджетные инвестиции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02 SС13К</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530 731 830,00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5 307 320,00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525 424 510,00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мероприятий по организации питания обучающихся муниципальных общеобразовательных организаций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02 SС430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100 168 984,03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31 152 554,03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69 016 430,00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02 SС430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100 168 984,03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31 152 554,03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69 016 430,00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02 SС430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100 168 984,03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31 152 554,03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69 016 430,00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«Развитие системы дополнительного образования в городе Комсомольске-на-Амуре»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01 0 03 00000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296 419 985,99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296 419 985,99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деятельности (оказание услуг) муниципальных образовательных учреждений дополнительного образования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01 0 03 17020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290 579 305,99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290 579 305,99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01 0 03 17020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290 579 305,99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290 579 305,99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01 0 03 17020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290 579 305,99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290 579 305,99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деятельности (оказание услуг) муниципальных образовательных учреждений дополнительного образования (социальный заказ)</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03 1702С</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03 1702С</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03 1702С</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535542">
              <w:rPr>
                <w:rFonts w:ascii="Times New Roman" w:hAnsi="Times New Roman" w:cs="Times New Roman"/>
                <w:color w:val="000000"/>
                <w:sz w:val="24"/>
                <w:szCs w:val="24"/>
              </w:rPr>
              <w:t>Проведение мероприятий в области образования, в том числе обеспечение участия в городских, краевых, всероссийский мероприятиях</w:t>
            </w:r>
            <w:proofErr w:type="gramEnd"/>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01 0 03 20120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836 900,00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836 900,00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01 0 03 20120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836 900,00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836 900,00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01 0 03 20120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836 900,00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836 900,00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Финансовое обеспечение затрат, связанных с оказанием муниципальных услуг в социальной сфере в соответствии с социальным сертификатом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03 6122С</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1 003 780,00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1 003 780,00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03 6122С</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1 003 780,00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1 003 780,00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03 6122С</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1 003 780,00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1 003 780,00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«Отдельные мероприятия в области образования»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01 0 04 00000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122 600 954,59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122 600 954,59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деятельности (оказание услуг) учреждений по методическому сопровождению образовательной деятельности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01 0 04 10130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13 461 845,79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13 461 845,79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01 0 04 10130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13 338 525,79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13 338 525,79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казённых учреждений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01 0 04 10130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13 338 525,79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13 338 525,79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01 0 04 10130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123 320,00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123 320,00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01 0 04 10130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123 320,00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123 320,00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деятельности (оказание услуг) казённых учреждений по организации и ведению учётного процесса, бухгалтерского учёта в муниципальных учреждениях образования (централизованная бухгалтерия)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01 0 04 10140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102 670 650,67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102 670 650,67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01 0 04 10140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97 848 594,96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97 848 594,96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казённых учреждений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01 0 04 10140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97 848 594,96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97 848 594,96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01 0 04 10140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4 750 024,71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4 750 024,71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01 0 04 10140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4 750 024,71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4 750 024,71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01 0 04 10140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72 031,00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72 031,00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Уплата налогов, сборов и иных платежей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01 0 04 10140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72 031,00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72 031,00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Обеспечение деятельности (оказание услуг) учреждений по </w:t>
            </w:r>
            <w:r w:rsidRPr="00535542">
              <w:rPr>
                <w:rFonts w:ascii="Times New Roman" w:hAnsi="Times New Roman" w:cs="Times New Roman"/>
                <w:color w:val="000000"/>
                <w:sz w:val="24"/>
                <w:szCs w:val="24"/>
              </w:rPr>
              <w:lastRenderedPageBreak/>
              <w:t>предоставлению психолого-педагогической, медицинской и социальной помощи детям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lastRenderedPageBreak/>
              <w:t>01 0 04 10160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6 468 458,13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6 468 458,13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01 0 04 10160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5 512 479,28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5 512 479,28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казённых учреждений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01 0 04 10160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5 512 479,28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5 512 479,28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01 0 04 10160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955 978,85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955 978,85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01 0 04 10160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955 978,85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955 978,85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«Мероприятия в рамках регионального проекта «Педагоги и наставники»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01 0 Ю</w:t>
            </w:r>
            <w:proofErr w:type="gramStart"/>
            <w:r w:rsidRPr="00535542">
              <w:rPr>
                <w:rFonts w:ascii="Times New Roman" w:hAnsi="Times New Roman" w:cs="Times New Roman"/>
                <w:b/>
                <w:bCs/>
                <w:color w:val="000000"/>
                <w:sz w:val="24"/>
                <w:szCs w:val="24"/>
              </w:rPr>
              <w:t>6</w:t>
            </w:r>
            <w:proofErr w:type="gramEnd"/>
            <w:r w:rsidRPr="00535542">
              <w:rPr>
                <w:rFonts w:ascii="Times New Roman" w:hAnsi="Times New Roman" w:cs="Times New Roman"/>
                <w:b/>
                <w:bCs/>
                <w:color w:val="000000"/>
                <w:sz w:val="24"/>
                <w:szCs w:val="24"/>
              </w:rPr>
              <w:t xml:space="preserve">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191 896 030,00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191 896 030,00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535542">
              <w:rPr>
                <w:rFonts w:ascii="Times New Roman" w:hAnsi="Times New Roman" w:cs="Times New Roman"/>
                <w:color w:val="000000"/>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w:t>
            </w:r>
            <w:proofErr w:type="gramEnd"/>
            <w:r w:rsidRPr="00535542">
              <w:rPr>
                <w:rFonts w:ascii="Times New Roman" w:hAnsi="Times New Roman" w:cs="Times New Roman"/>
                <w:color w:val="000000"/>
                <w:sz w:val="24"/>
                <w:szCs w:val="24"/>
              </w:rPr>
              <w:t xml:space="preserve"> образования)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Ю</w:t>
            </w:r>
            <w:proofErr w:type="gramStart"/>
            <w:r w:rsidRPr="00535542">
              <w:rPr>
                <w:rFonts w:ascii="Times New Roman" w:hAnsi="Times New Roman" w:cs="Times New Roman"/>
                <w:color w:val="000000"/>
                <w:sz w:val="24"/>
                <w:szCs w:val="24"/>
              </w:rPr>
              <w:t>6</w:t>
            </w:r>
            <w:proofErr w:type="gramEnd"/>
            <w:r w:rsidRPr="00535542">
              <w:rPr>
                <w:rFonts w:ascii="Times New Roman" w:hAnsi="Times New Roman" w:cs="Times New Roman"/>
                <w:color w:val="000000"/>
                <w:sz w:val="24"/>
                <w:szCs w:val="24"/>
              </w:rPr>
              <w:t xml:space="preserve"> 5303М</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137 319 340,00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137 319 340,00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Ю</w:t>
            </w:r>
            <w:proofErr w:type="gramStart"/>
            <w:r w:rsidRPr="00535542">
              <w:rPr>
                <w:rFonts w:ascii="Times New Roman" w:hAnsi="Times New Roman" w:cs="Times New Roman"/>
                <w:color w:val="000000"/>
                <w:sz w:val="24"/>
                <w:szCs w:val="24"/>
              </w:rPr>
              <w:t>6</w:t>
            </w:r>
            <w:proofErr w:type="gramEnd"/>
            <w:r w:rsidRPr="00535542">
              <w:rPr>
                <w:rFonts w:ascii="Times New Roman" w:hAnsi="Times New Roman" w:cs="Times New Roman"/>
                <w:color w:val="000000"/>
                <w:sz w:val="24"/>
                <w:szCs w:val="24"/>
              </w:rPr>
              <w:t xml:space="preserve"> 5303М</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137 319 340,00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137 319 340,00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Ю</w:t>
            </w:r>
            <w:proofErr w:type="gramStart"/>
            <w:r w:rsidRPr="00535542">
              <w:rPr>
                <w:rFonts w:ascii="Times New Roman" w:hAnsi="Times New Roman" w:cs="Times New Roman"/>
                <w:color w:val="000000"/>
                <w:sz w:val="24"/>
                <w:szCs w:val="24"/>
              </w:rPr>
              <w:t>6</w:t>
            </w:r>
            <w:proofErr w:type="gramEnd"/>
            <w:r w:rsidRPr="00535542">
              <w:rPr>
                <w:rFonts w:ascii="Times New Roman" w:hAnsi="Times New Roman" w:cs="Times New Roman"/>
                <w:color w:val="000000"/>
                <w:sz w:val="24"/>
                <w:szCs w:val="24"/>
              </w:rPr>
              <w:t xml:space="preserve"> 5303М</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137 319 340,00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137 319 340,00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535542">
              <w:rPr>
                <w:rFonts w:ascii="Times New Roman" w:hAnsi="Times New Roman" w:cs="Times New Roman"/>
                <w:color w:val="000000"/>
                <w:sz w:val="24"/>
                <w:szCs w:val="24"/>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выплат ежемесячного денежного </w:t>
            </w:r>
            <w:r w:rsidRPr="00535542">
              <w:rPr>
                <w:rFonts w:ascii="Times New Roman" w:hAnsi="Times New Roman" w:cs="Times New Roman"/>
                <w:color w:val="000000"/>
                <w:sz w:val="24"/>
                <w:szCs w:val="24"/>
              </w:rPr>
              <w:lastRenderedPageBreak/>
              <w:t>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w:t>
            </w:r>
            <w:proofErr w:type="gramEnd"/>
            <w:r w:rsidRPr="00535542">
              <w:rPr>
                <w:rFonts w:ascii="Times New Roman" w:hAnsi="Times New Roman" w:cs="Times New Roman"/>
                <w:color w:val="000000"/>
                <w:sz w:val="24"/>
                <w:szCs w:val="24"/>
              </w:rPr>
              <w:t xml:space="preserve"> образования)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lastRenderedPageBreak/>
              <w:t>01 0 Ю</w:t>
            </w:r>
            <w:proofErr w:type="gramStart"/>
            <w:r w:rsidRPr="00535542">
              <w:rPr>
                <w:rFonts w:ascii="Times New Roman" w:hAnsi="Times New Roman" w:cs="Times New Roman"/>
                <w:color w:val="000000"/>
                <w:sz w:val="24"/>
                <w:szCs w:val="24"/>
              </w:rPr>
              <w:t>6</w:t>
            </w:r>
            <w:proofErr w:type="gramEnd"/>
            <w:r w:rsidRPr="00535542">
              <w:rPr>
                <w:rFonts w:ascii="Times New Roman" w:hAnsi="Times New Roman" w:cs="Times New Roman"/>
                <w:color w:val="000000"/>
                <w:sz w:val="24"/>
                <w:szCs w:val="24"/>
              </w:rPr>
              <w:t xml:space="preserve"> А303М</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54 576 690,00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54 576 690,00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Ю</w:t>
            </w:r>
            <w:proofErr w:type="gramStart"/>
            <w:r w:rsidRPr="00535542">
              <w:rPr>
                <w:rFonts w:ascii="Times New Roman" w:hAnsi="Times New Roman" w:cs="Times New Roman"/>
                <w:color w:val="000000"/>
                <w:sz w:val="24"/>
                <w:szCs w:val="24"/>
              </w:rPr>
              <w:t>6</w:t>
            </w:r>
            <w:proofErr w:type="gramEnd"/>
            <w:r w:rsidRPr="00535542">
              <w:rPr>
                <w:rFonts w:ascii="Times New Roman" w:hAnsi="Times New Roman" w:cs="Times New Roman"/>
                <w:color w:val="000000"/>
                <w:sz w:val="24"/>
                <w:szCs w:val="24"/>
              </w:rPr>
              <w:t xml:space="preserve"> А303М</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54 576 690,00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54 576 690,00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01 0 Ю</w:t>
            </w:r>
            <w:proofErr w:type="gramStart"/>
            <w:r w:rsidRPr="00535542">
              <w:rPr>
                <w:rFonts w:ascii="Times New Roman" w:hAnsi="Times New Roman" w:cs="Times New Roman"/>
                <w:color w:val="000000"/>
                <w:sz w:val="24"/>
                <w:szCs w:val="24"/>
              </w:rPr>
              <w:t>6</w:t>
            </w:r>
            <w:proofErr w:type="gramEnd"/>
            <w:r w:rsidRPr="00535542">
              <w:rPr>
                <w:rFonts w:ascii="Times New Roman" w:hAnsi="Times New Roman" w:cs="Times New Roman"/>
                <w:color w:val="000000"/>
                <w:sz w:val="24"/>
                <w:szCs w:val="24"/>
              </w:rPr>
              <w:t xml:space="preserve"> А303М</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54 576 690,00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54 576 690,00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МУНИЦИПАЛЬНАЯ ПРОГРАММА «Развитие физической культуры и спорта в городе Комсомольске-на-Амуре»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02 0 00 00000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393 656 958,91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393 547 458,91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109 500,00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«Организация предоставления услуг муниципальными спортивными школами олимпийского резерва»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02 0 01 00000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381 773 393,74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381 773 393,74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Спортивная подготовка по олимпийским видам спорта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02 0 01 21210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61 470 148,12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61 470 148,12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02 0 01 21210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61 470 148,12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61 470 148,12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02 0 01 21210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61 470 148,12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61 470 148,12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Развитие системы подготовки спортивного резерва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02 0 01 21220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320 303 245,62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320 303 245,62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02 0 01 21220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320 303 245,62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320 303 245,62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02 0 01 21220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320 303 245,62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320 303 245,62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 xml:space="preserve">«Развитие современной инфраструктуры учреждений физической культуры и </w:t>
            </w:r>
            <w:proofErr w:type="gramStart"/>
            <w:r w:rsidRPr="00535542">
              <w:rPr>
                <w:rFonts w:ascii="Times New Roman" w:hAnsi="Times New Roman" w:cs="Times New Roman"/>
                <w:b/>
                <w:bCs/>
                <w:color w:val="000000"/>
                <w:sz w:val="24"/>
                <w:szCs w:val="24"/>
              </w:rPr>
              <w:t>массового</w:t>
            </w:r>
            <w:proofErr w:type="gramEnd"/>
            <w:r w:rsidRPr="00535542">
              <w:rPr>
                <w:rFonts w:ascii="Times New Roman" w:hAnsi="Times New Roman" w:cs="Times New Roman"/>
                <w:b/>
                <w:bCs/>
                <w:color w:val="000000"/>
                <w:sz w:val="24"/>
                <w:szCs w:val="24"/>
              </w:rPr>
              <w:t xml:space="preserve"> спорта»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02 0 02 00000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8 295 300,00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8 295 300,00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Капитальный ремонт муниципальных учреждений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02 0 02 23330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5 295 300,00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5 295 300,00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02 0 02 23330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5 295 300,00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5 295 300,00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02 0 02 23330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5 295 300,00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5 295 300,00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02 0 02 40010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02 0 02 40010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Бюджетные инвестиции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02 0 02 40010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«Создание условий для вовлечения различных групп населения города к регулярным занятиям физической культурой и спортом»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02 0 03 00000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3 588 265,17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3 478 765,17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109 500,00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Организация и проведение физкультурных и спортивных мероприятий, а также обеспечение участия сборных команд (делегаций) города Комсомольска-на-Амуре в официальных физкультурных и спортивных мероприятиях, проводимых на территории Хабаровского края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02 0 03 25250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3 273 610,17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3 273 610,17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02 0 03 25250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3 170 170,17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3 170 170,17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02 0 03 25250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3 170 170,17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3 170 170,17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Социальное обеспечение и иные выплаты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02 0 03 25250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103 440,00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103 440,00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Премии и гранты</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02 0 03 25250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103 440,00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103 440,00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Проведение физкультурно-спортивных мероприятий для граждан с ограниченными возможностями здоровья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02 0 03 27290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137 544,00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137 544,00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02 0 03 27290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137 544,00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137 544,00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02 0 03 27290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137 544,00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137 544,00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Реализация мероприятий Всероссийского физкультурно-спортивного комплекса «Готов к труду и обороне» (ГТО) на территории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03 SС680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177 111,00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67 611,00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109 500,00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03 SС680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177 111,00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67 611,00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109 500,00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02 0 03 SС680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177 111,00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67 611,00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109 500,00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МУНИЦИПАЛЬНАЯ ПРОГРАММА «Развитие дорожной сети, благоустройство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03 0 00 00000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703 172 107,41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403 172 107,41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300 000 000,00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«Развитие, модернизация и содержание дорожной сети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03 0 01 00000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206 710 000,00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206 710 000,00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Содержание объектов улично-дорожной сети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03 0 01 25120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26 829 000,00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26 829 000,00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03 0 01 25120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26 829 000,00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26 829 000,00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03 0 01 25120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26 829 000,00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26 829 000,00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03 0 01 40010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03 0 01 40010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Бюджетные инвестиции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03 0 01 40010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Содержание действующей сети автомобильных дорог общего пользования местного значения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01 9Д130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179 871 000,00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179 871 000,00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01 9Д130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179 871 000,00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179 871 000,00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01 9Д130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179 871 000,00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179 871 000,00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«Развитие и содержание объектов благоустройства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03 0 02 00000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155 431 804,38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155 431 804,38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Благоустройство городского парка культуры и отдыха «Судостроитель»</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03 0 02 25540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03 0 02 25540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03 0 02 25540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Содержание объектов благоустройства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03 0 02 25650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95 431 804,38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95 431 804,38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03 0 02 25650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95 431 804,38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95 431 804,38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03 0 02 25650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95 431 804,38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95 431 804,38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«Совершенствование организации движения транспортных средств и пешеходов»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03 0 03 00000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38 000 000,00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38 000 000,00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Содержание технических средств организации дорожного движения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03 0 03 25030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03 0 03 25030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03 0 03 25030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Модернизация пешеходных переходов, в том числе прилегающих непосредственно к образовательным учреждениям, средствами освещения, искусственными дорожными неровностями, светофорами, системами светового оповещения, дорожными знаками со светодиодной индикацией, дорожной разметкой с применением цветных дорожных покрытий; обустройство опасных участков улично-дорожной сети дорожными ограждениями; устройство пешеходных тротуаров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03 0 03 25060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03 0 03 25060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03 0 03 25060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«Реализация мероприятий программы дорожной деятельности в рамках регионального проекта «Региональная и местная дорожная сеть»</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03 0 И8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303 030 303,03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3 030 303,03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300 000 000,00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Ремонт объектов дорожной сети, находящихся в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И8 SД140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303 030 303,03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3 030 303,03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300 000 000,00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И8 SД140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303 030 303,03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3 030 303,03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300 000 000,00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03 0 И8 SД140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303 030 303,03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3 030 303,03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300 000 000,00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МУНИЦИПАЛЬНАЯ ПРОГРАММА  «Содействие развитию малого и среднего предпринимательства в городе Комсомольске-на-Амуре»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05 0 00 00000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«Финансовая поддержка субъектов малого и среднего предпринимательства»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05 0 02 00000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Компенсация затрат, связанных с производством (реализацией) товаров, выполнением работ, оказанием услуг субъектам малого и среднего предпринимательства города Комсомольска-на-Амуре, осуществляющим приоритетные виды деятельности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05 0 02 81100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05 0 02 81100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05 0 02 81100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lastRenderedPageBreak/>
              <w:t>МУНИЦИПАЛЬНАЯ ПРОГРАММА «Развитие сельского хозяйства на территории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06 0 00 00000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«Поддержка и содействие развитию садоводческих, огороднических некоммерческих товариществ»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06 0 02 00000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535542">
              <w:rPr>
                <w:rFonts w:ascii="Times New Roman" w:hAnsi="Times New Roman" w:cs="Times New Roman"/>
                <w:color w:val="000000"/>
                <w:sz w:val="24"/>
                <w:szCs w:val="24"/>
              </w:rPr>
              <w:t>Возмещение части затрат на инженерное обеспечение территорий садоводческих, огороднических некоммерческих товариществ, на технологическое присоединение к расположенным за пределами территории садоводческих, огороднических некоммерческих товариществ линиям электроснабжения, водоснабжения и водоотведения, на благоустройство земельных участков общего назначения в границах садоводческих, огороднических некоммерческих товариществ</w:t>
            </w:r>
            <w:proofErr w:type="gramEnd"/>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06 0 02 81170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06 0 02 81170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06 0 02 81170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630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МУНИЦИПАЛЬНАЯ ПРОГРАММА «Обеспечение качественным жильём»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08 0 00 00000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19 376 178,49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19 376 178,49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«Разработка градостроительной документации и формирование земельных участков»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08 0 01 00000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1 161 878,49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1 161 878,49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Мероприятия по подготовке проектов планировки и проектов межевания земель, находящихся в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08 0 01 14130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831 625,00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831 625,00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08 0 01 14130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831 625,00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831 625,00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08 0 01 14130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831 625,00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831 625,00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разработку градостроительной документации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08 0 01 14150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330 253,49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330 253,49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08 0 01 14150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330 253,49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330 253,49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08 0 01 14150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330 253,49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330 253,49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lastRenderedPageBreak/>
              <w:t>«Содействие развитию жилищного строительства, в том числе малоэтажного жилищного строительства в городе Комсомольске-на-Амуре»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08 0 02 00000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6 214 300,00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6 214 300,00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Комплексное освоение и развитие территории города в целях жилищного строительства. Строительство инженерной и транспортной инфраструктуры к земельным участкам, предоставляемым (предоставленным) в собственность бесплатно гражданам, имеющим трёх и более детей, в целях жилищного строительства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08 0 02 25710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6 209 300,00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6 209 300,00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08 0 02 25710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6 209 300,00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6 209 300,00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Бюджетные инвестиции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08 0 02 25710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6 209 300,00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6 209 300,00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08 0 02 40010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08 0 02 40010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Бюджетные инвестиции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08 0 02 40010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«Обеспечение жильём молодых семей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08 0 03 00000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12 000 000,00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12 000 000,00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молодым семьям дополнительной социальной выплаты при рождении (усыновлении, удочерении) одного ребёнка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08 0 03 28810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Социальное обеспечение и иные выплаты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08 0 03 28810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08 0 03 28810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Социальные выплаты молодым семьям на приобретение жилого помещения или создание объекта индивидуального жилищного строительства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08 0 03 28830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10 500 000,00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10 500 000,00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Социальное обеспечение и иные выплаты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08 0 03 28830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10 500 000,00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10 500 000,00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08 0 03 28830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10 500 000,00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10 500 000,00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МУНИЦИПАЛЬНАЯ ПРОГРАММА «Развитие технологий цифрового муниципалитета и инфраструктуры связи в городе Комсомольске-на-Амуре»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09 0 00 00000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7 385 000,00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7 385 000,00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lastRenderedPageBreak/>
              <w:t>«Развитие информационных платформ, систем и публичных сервисов, перевод рабочих процессов и информации в цифровой вид. Внедрение автоматизированных рабочих процессов»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09 0 01 00000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7 385 000,00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7 385 000,00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Внедрение, функциональное развитие и техническая поддержка </w:t>
            </w:r>
            <w:proofErr w:type="spellStart"/>
            <w:r w:rsidRPr="00535542">
              <w:rPr>
                <w:rFonts w:ascii="Times New Roman" w:hAnsi="Times New Roman" w:cs="Times New Roman"/>
                <w:color w:val="000000"/>
                <w:sz w:val="24"/>
                <w:szCs w:val="24"/>
              </w:rPr>
              <w:t>межструктурных</w:t>
            </w:r>
            <w:proofErr w:type="spellEnd"/>
            <w:r w:rsidRPr="00535542">
              <w:rPr>
                <w:rFonts w:ascii="Times New Roman" w:hAnsi="Times New Roman" w:cs="Times New Roman"/>
                <w:color w:val="000000"/>
                <w:sz w:val="24"/>
                <w:szCs w:val="24"/>
              </w:rPr>
              <w:t xml:space="preserve"> информационных систем администрации города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09 0 01 27300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4 395 000,00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4 395 000,00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09 0 01 27300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4 395 000,00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4 395 000,00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09 0 01 27300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4 395 000,00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4 395 000,00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Приобретение, </w:t>
            </w:r>
            <w:proofErr w:type="spellStart"/>
            <w:r w:rsidRPr="00535542">
              <w:rPr>
                <w:rFonts w:ascii="Times New Roman" w:hAnsi="Times New Roman" w:cs="Times New Roman"/>
                <w:color w:val="000000"/>
                <w:sz w:val="24"/>
                <w:szCs w:val="24"/>
              </w:rPr>
              <w:t>пусконаладка</w:t>
            </w:r>
            <w:proofErr w:type="spellEnd"/>
            <w:r w:rsidRPr="00535542">
              <w:rPr>
                <w:rFonts w:ascii="Times New Roman" w:hAnsi="Times New Roman" w:cs="Times New Roman"/>
                <w:color w:val="000000"/>
                <w:sz w:val="24"/>
                <w:szCs w:val="24"/>
              </w:rPr>
              <w:t xml:space="preserve"> и развитие центра обработки данных</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09 0 01 27400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2 990 000,00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2 990 000,00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09 0 01 27400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2 990 000,00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2 990 000,00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09 0 01 27400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2 990 000,00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2 990 000,00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МУНИЦИПАЛЬНАЯ ПРОГРАММА «Обеспечение общественной безопасности и противодействие преступности на территории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13 0 00 00000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8 839 910,00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8 839 910,00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«Формирование здорового образа жизни»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13 0 01 00000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284 960,00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284 960,00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Организация и проведение мероприятий, направленных на формирование здорового образа жизни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13 0 01 25690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284 960,00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284 960,00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13 0 01 25690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13 0 01 25690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13 0 01 25690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84 960,00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84 960,00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13 0 01 25690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84 960,00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84 960,00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«Профилактика правонарушений, терроризма и экстремизма, совершенствование антитеррористической защищённости объектов»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13 0 02 00000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8 554 950,00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8 554 950,00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Проведение мероприятий по усилению антитеррористической </w:t>
            </w:r>
            <w:r w:rsidRPr="00535542">
              <w:rPr>
                <w:rFonts w:ascii="Times New Roman" w:hAnsi="Times New Roman" w:cs="Times New Roman"/>
                <w:color w:val="000000"/>
                <w:sz w:val="24"/>
                <w:szCs w:val="24"/>
              </w:rPr>
              <w:lastRenderedPageBreak/>
              <w:t>защищённости объектов отрасли «Образование», включающих в себя дооборудование системы видеонаблюдения, освещения, охранной сигнализации, установку системы контроля и управления доступом и системы оповещения, приобретение ручного или стационарного металлоискателя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lastRenderedPageBreak/>
              <w:t>13 0 02 20140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8 283 450,00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8 283 450,00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13 0 02 20140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8 283 450,00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8 283 450,00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13 0 02 20140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8 283 450,00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8 283 450,00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Финансовое обеспечение мероприятий  по профилактике правонарушений, терроризма и экстремизма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13 0 02 25700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271 500,00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271 500,00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13 0 02 25700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13 0 02 25700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13 0 02 25700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13 0 02 25700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МУНИЦИПАЛЬНАЯ ПРОГРАММА «Развитие муниципальной службы в городе Комсомольске-на-Амуре»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14 0 00 00000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37 683 422,78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37 683 422,78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14 0 01 00000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36 878 548,40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36 878 548,40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Участие Комсомольской-на-Амуре контрольно-счётной палаты в составе Союза муниципальных контрольно-счётных органов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14 0 01 10790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14 0 01 10790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Уплата налогов, сборов и иных платежей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14 0 01 10790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Мероприятия, направленные на повышение эффективности деятельности органов местного самоуправления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14 0 01 27100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36 853 548,40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36 853 548,40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14 0 01 27100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2 778 927,84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2 778 927,84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14 0 01 27100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2 778 927,84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2 778 927,84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14 0 01 27100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32 670 758,96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32 670 758,96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14 0 01 27100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32 670 758,96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32 670 758,96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14 0 01 27100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1 403 861,60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1 403 861,60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Уплата налогов, сборов и иных платежей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14 0 01 27100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1 403 861,60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1 403 861,60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14 0 02 00000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804 874,38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804 874,38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Организация получения дополнительного профессионального образования муниципальных служащих</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14 0 02 27200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804 874,38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804 874,38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14 0 02 27200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804 874,38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804 874,38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14 0 02 27200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804 874,38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804 874,38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 xml:space="preserve">МУНИЦИПАЛЬНАЯ ПРОГРАММА  «Содействие развитию и поддержка общественных объединений, некоммерческих организаций и инициатив гражданского общества в городе Комсомольске-на-Амуре» </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15 0 00 00000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1 005 022,05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1 005 022,05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«Предоставление муниципальной поддержки общественным объединениям, некоммерческим организациям, поддержка инициатив гражданского общества»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15 0 01 00000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925 022,05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925 022,05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Оказание муниципальной финансовой поддержки социально ориентированным некоммерческим организациям, осуществляющим свою деятельность на территории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15 0 01 81110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622 695,05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622 695,05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15 0 01 81110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622 695,05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622 695,05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15 0 01 81110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630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622 695,05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622 695,05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Поддержка победителям конкурса социально - значимых инициатив среди  социально ориентированных некоммерческих организаций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15 0 01 81120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302 327,00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302 327,00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15 0 01 81120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302 327,00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302 327,00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15 0 01 81120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630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302 327,00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302 327,00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«Формирование условий для участия населения в решении вопросов местного значения»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15 0 02 00000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Организация и проведение конкурсов социально значимых инициатив среди территориального общественного самоуправления, товариществ собственников жилья, и граждан, активно участвующих в осуществлении местного самоуправления на территории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15 0 02 27320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Социальное обеспечение и иные выплаты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15 0 02 27320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Премии и гранты</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15 0 02 27320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МУНИЦИПАЛЬНАЯ ПРОГРАММА  «Управление муниципальными финансами»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17 0 00 00000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13 032 262,16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13 032 262,16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«Эффективное управление муниципальным долгом»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17 0 01 00000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2 302 138,16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2 302 138,16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Процентные платежи по муниципальному долгу, связанному с использованием бюджетных кредитов на пополнение остатков средств на счёте местного бюджета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17 0 01 12150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606 957,26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606 957,26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Обслуживание государственного (муниципального) долга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17 0 01 12150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606 957,26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606 957,26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Обслуживание муниципального долга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17 0 01 12150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606 957,26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606 957,26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Процентные платежи по муниципальному долгу, связанному с использованием  кредитов, полученных из краевого бюджета для погашения долговых обязательств муниципального образования по кредитам кредитных организаций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17 0 01 12160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1 526 000,00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1 526 000,00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Обслуживание государственного (муниципального) долга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17 0 01 12160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1 526 000,00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1 526 000,00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Обслуживание муниципального долга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17 0 01 12160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1 526 000,00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1 526 000,00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Процентные платежи по муниципальному долгу, связанному с использованием  кредитов, полученных из краевого бюджета для покрытия временного кассового разрыва, возникшего при исполнении бюджета города Комсомольска-на-Амуре </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17 0 01 12170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55 283,06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55 283,06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Обслуживание государственного (муниципального) долга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17 0 01 12170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55 283,06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55 283,06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Обслуживание муниципального долга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17 0 01 12170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55 283,06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55 283,06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Процентные платежи по муниципальному долгу, связанному с использованием кредитов, полученных из краевого бюджета для частичного покрытия дефицита бюджета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17 0 01 12190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113 897,84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113 897,84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Обслуживание государственного (муниципального) долга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17 0 01 12190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113 897,84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113 897,84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Обслуживание муниципального долга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17 0 01 12190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113 897,84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113 897,84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«Обеспечение открытости и прозрачности бюджетного процесса в городе Комсомольске-на-Амуре»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17 0 02 00000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193 000,00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193 000,00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Финансовое обеспечение затрат по использованию портала общественных финансов  «Открытый бюджет»</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17 0 02 12180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193 000,00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17 0 02 12180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193 000,00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17 0 02 12180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193 000,00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 xml:space="preserve"> «Обеспечение мероприятий по эмиссии и обращению муниципальных ценных бумаг»</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17 0 03 00000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10 537 124,00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10 537 124,00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связанные с организацией облигационных заимствований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17 0 03 12200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1 270 000,00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1 270 000,00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17 0 03 12200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1 270 000,00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1 270 000,00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17 0 03 12200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1 270 000,00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1 270 000,00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по муниципальному долгу, связанному с использованием муниципальных ценных бумаг  города Комсомольска-на-Амуре, номинальная стоимость которых указана в валюте Российской Федерации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17 0 03 12210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9 267 124,00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9 267 124,00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Обслуживание государственного (муниципального) долга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17 0 03 12210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9 267 124,00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9 267 124,00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Обслуживание муниципального долга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17 0 03 12210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9 267 124,00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9 267 124,00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 xml:space="preserve">МУНИЦИПАЛЬНАЯ ПРОГРАММА «Развитие культуры в городе Комсомольске-на-Амуре» </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18 0 00 00000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751 029 520,49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749 315 080,49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1 714 440,00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«Развитие системы дополнительного образования детей в сфере культуры»</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18 0 01 00000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196 419 383,01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196 419 383,01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деятельности (оказание услуг) муниципальных учреждений дополнительного образования в сфере культуры</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18 0 01 12060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196 419 383,01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196 419 383,01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Предоставление субсидий бюджетным, автономным </w:t>
            </w:r>
            <w:r w:rsidRPr="00535542">
              <w:rPr>
                <w:rFonts w:ascii="Times New Roman" w:hAnsi="Times New Roman" w:cs="Times New Roman"/>
                <w:color w:val="000000"/>
                <w:sz w:val="24"/>
                <w:szCs w:val="24"/>
              </w:rPr>
              <w:lastRenderedPageBreak/>
              <w:t>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lastRenderedPageBreak/>
              <w:t>18 0 01 12060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196 419 383,01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196 419 383,01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Субсидии автономным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18 0 01 12060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196 419 383,01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196 419 383,01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«Развитие библиотечного дела»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18 0 02 00000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177 679 375,11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177 679 375,11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деятельности (оказание услуг) муниципальных библиотек</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18 0 02 12040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177 679 375,11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177 679 375,11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18 0 02 12040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177 679 375,11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177 679 375,11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18 0 02 12040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177 679 375,11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177 679 375,11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«Развитие музейного дела»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18 0 03 00000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117 099 820,71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117 099 820,71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деятельности (оказание услуг) муниципальных музеев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18 0 03 12030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117 099 820,71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117 099 820,71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18 0 03 12030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117 099 820,71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117 099 820,71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18 0 03 12030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117 099 820,71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117 099 820,71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«Развитие культурно-досугового обслуживания населения»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18 0 04 00000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63 266 718,44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63 266 718,44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Мероприятия в сфере культуры</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18 0 04 12010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6 996 475,04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6 996 475,04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18 0 04 12010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6 996 475,04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6 996 475,04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18 0 04 12010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6 996 475,04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6 996 475,04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деятельности (оказание услуг) муниципального учреждения культуры</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18 0 04 12070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56 270 243,40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56 270 243,40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18 0 04 12070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56 270 243,40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56 270 243,40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18 0 04 12070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56 270 243,40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56 270 243,40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«Развитие театрального искусства»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18 0 05 00000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125 073 704,99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123 359 264,99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1 714 440,00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деятельности (оказание услуг) муниципального театра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18 0 05 12050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123 253 664,99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123 253 664,99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18 0 05 12050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123 253 664,99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123 253 664,99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18 0 05 12050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123 253 664,99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123 253 664,99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Поддержка творческой деятельности и укрепление материально-технической базы муниципальных театров в населённых пунктах с численностью населения до 300 тысяч </w:t>
            </w:r>
            <w:r w:rsidRPr="00535542">
              <w:rPr>
                <w:rFonts w:ascii="Times New Roman" w:hAnsi="Times New Roman" w:cs="Times New Roman"/>
                <w:color w:val="000000"/>
                <w:sz w:val="24"/>
                <w:szCs w:val="24"/>
              </w:rPr>
              <w:lastRenderedPageBreak/>
              <w:t>человек</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lastRenderedPageBreak/>
              <w:t>18 0 05 L4660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1 820 040,00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105 600,00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1 714 440,00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05 L4660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1 820 040,00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105 600,00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1 714 440,00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05 L4660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1 820 040,00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105 600,00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1 714 440,00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«Сохранение, развитие и популяризация животных, содержащихся в неволе»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18 0 06 00000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69 746 835,27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69 746 835,27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деятельности (оказание услуг) муниципального учреждения культуры «Зоологический центр «Питон»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18 0 06 12020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69 746 835,27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69 746 835,27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18 0 06 12020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69 746 835,27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69 746 835,27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автономным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18 0 06 12020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69 746 835,27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69 746 835,27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«Осуществление полномочий по решению вопросов местного значения в области культуры, сохранение объектов культурного наследия местного (муниципального) значения»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18 0 07 00000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1 738 682,96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1 738 682,96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Мероприятия в сфере культуры</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18 0 07 12010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1 738 682,96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1 738 682,96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18 0 07 12010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1 622 591,96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1 622 591,96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18 0 07 12010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1 622 591,96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1 622 591,96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Социальное обеспечение и иные выплаты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18 0 07 12010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116 091,00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116 091,00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Премии и гранты</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18 0 07 12010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93 103,00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93 103,00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выплаты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18 0 07 12010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360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22 988,00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22 988,00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«Развитие современной инфраструктуры объектов культуры»</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18 0 08 00000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Капитальный ремонт муниципальных учреждений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18 0 08 23330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18 0 08 23330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18 0 08 23330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 xml:space="preserve">МУНИЦИПАЛЬНАЯ ПРОГРАММА  «Развитие молодёжной политики в городе Комсомольске-на-Амуре» </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21 0 00 00000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156 155 370,05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156 155 370,05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 xml:space="preserve">«Вовлечение молодёжи в социальную практику, городские мероприятия, проекты и программы поддержки </w:t>
            </w:r>
            <w:r w:rsidRPr="00535542">
              <w:rPr>
                <w:rFonts w:ascii="Times New Roman" w:hAnsi="Times New Roman" w:cs="Times New Roman"/>
                <w:b/>
                <w:bCs/>
                <w:color w:val="000000"/>
                <w:sz w:val="24"/>
                <w:szCs w:val="24"/>
              </w:rPr>
              <w:lastRenderedPageBreak/>
              <w:t>молодёжи»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lastRenderedPageBreak/>
              <w:t>21 0 01 00000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154 540 822,53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154 540 822,53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Обеспечение деятельности (оказание услуг) муниципальных образовательных учреждений дополнительного образования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21 0 01 17020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153 005 822,53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153 005 822,53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21 0 01 17020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153 005 822,53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153 005 822,53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21 0 01 17020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153 005 822,53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153 005 822,53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Проведение мероприятий с детьми и молодёжью с целью развития детских, молодёжных общественных объединений и реализация городских мероприятий, проектов и программ поддержки талантливой молодёжи, пропаганды здорового образа жизни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21 0 01 17080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1 535 000,00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1 535 000,00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21 0 01 17080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1 535 000,00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1 535 000,00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21 0 01 17080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1 535 000,00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1 535 000,00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«Организация и проведение комплекса мероприятий по патриотическому воспитанию молодёжи»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21 0 02 00000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1 614 547,52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1 614 547,52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Проведение мероприятий с детьми и молодёжью с целью формирования в молодёжной среде патриотического сознания, гражданской ответственности, укрепление межэтнического взаимодействия и предотвращение асоциальных проявлений среди молодёжи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21 0 02 17090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1 614 547,52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1 614 547,52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21 0 02 17090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1 614 547,52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1 614 547,52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21 0 02 17090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1 614 547,52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1 614 547,52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МУНИЦИПАЛЬНАЯ ПРОГРАММА «Формирование современной городской среды на территории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24 0 00 00000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12 093 869,32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12 093 869,32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«Благоустройство дворовых территорий многоквартирных домов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24 0 01 00000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11 353 864,30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11 353 864,30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Капитальный ремонт и ремонт дворовых территорий многоквартирных домов, проездов к многоквартирным домам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24 0 01 25600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10 922 444,30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10 922 444,30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24 0 01 25600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10 922 444,30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10 922 444,30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Субсидии юридическим лицам (кроме некоммерческих </w:t>
            </w:r>
            <w:r w:rsidRPr="00535542">
              <w:rPr>
                <w:rFonts w:ascii="Times New Roman" w:hAnsi="Times New Roman" w:cs="Times New Roman"/>
                <w:color w:val="000000"/>
                <w:sz w:val="24"/>
                <w:szCs w:val="24"/>
              </w:rPr>
              <w:lastRenderedPageBreak/>
              <w:t>организаций), индивидуальным предпринимателям, физическим лицам - производителям товаров, работ, услуг</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lastRenderedPageBreak/>
              <w:t>24 0 01 25600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10 922 444,30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10 922 444,30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Благоустройство дворовых территорий многоквартирных домов города Комсомольск-на-Амуре, включённых в План социального развития центров экономического роста Хабаровского края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24 0 01 61200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431 420,00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431 420,00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24 0 01 61200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431 420,00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431 420,00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24 0 01 61200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431 420,00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431 420,00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«Благоустройство общественных территорий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24 0 02 00000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740 005,02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740 005,02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Благоустройство общественных территорий </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24 0 02 25640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740 005,02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740 005,02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24 0 02 25640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740 005,02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740 005,02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24 0 02 25640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740 005,02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740 005,02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МУНИЦИПАЛЬНАЯ ПРОГРАММА «Управление и распоряжение муниципальным имуществом»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25 0 00 00000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35 096 965,74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35 096 965,74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«Распоряжение муниципальным имуществом, не участвующим в обеспечении исполнения полномочий органов местного самоуправления»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25 0 01 00000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32 705 686,10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32 705 686,10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приватизации объектов муниципальной собственности (определение рыночной стоимости объектов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25 0 01 10510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542 850,00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542 850,00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25 0 01 10510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542 850,00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542 850,00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25 0 01 10510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542 850,00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542 850,00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заключения договоров аренды движимого и недвижимого имущества муниципальной собственности, за исключением земельных участков (определение рыночной стоимости арендной платы)</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25 0 01 10520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310 200,00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310 200,00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25 0 01 10520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310 200,00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310 200,00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25 0 01 10520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310 200,00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310 200,00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Мероприятия по страхованию и первоначальной рыночной оценке объектов муниципального залогового фонда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25 0 01 10540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25 0 01 10540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25 0 01 10540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Оплата коммунальных услуг за пустующие нежилые помещения, находящиеся в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25 0 01 10620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6 559 916,83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6 559 916,83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25 0 01 10620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6 559 916,83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6 559 916,83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25 0 01 10620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6 559 916,83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6 559 916,83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сохранности пустующих нежилых помещений, находящихся в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25 0 01 10630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1 346 591,63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1 346 591,63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25 0 01 10630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1 346 591,63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1 346 591,63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25 0 01 10630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1 346 591,63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1 346 591,63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по начислению и приёму от нанимателей муниципальных жилых помещений, и перечислению в местный бюджет платы за наём муниципальных жилых помещений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25 0 01 10660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888 640,50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888 640,50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25 0 01 10660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888 640,50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888 640,50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25 0 01 10660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888 640,50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888 640,50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по содержанию и текущему ремонту общего имущества многоквартирного дома, нежилого здания в доле муниципальных нежилых помещений многоквартирного дома, нежилого здания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25 0 01 10670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23 056 887,14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23 056 887,14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25 0 01 10670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23 056 887,14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23 056 887,14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25 0 01 10670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23 056 887,14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23 056 887,14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lastRenderedPageBreak/>
              <w:t>«Управление земельными ресурсами на территории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25 0 02 00000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2 391 279,64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2 391 279,64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Мероприятия по землеустройству и землепользованию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25 0 02 14120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1 891 279,64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1 891 279,64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25 0 02 14120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1 891 279,64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1 891 279,64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25 0 02 14120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1 891 279,64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1 891 279,64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Демонтаж рекламных конструкций, установленных и (или) эксплуатируемых без разрешения, срок действия которого не истёк, на территории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25 0 02 14140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25 0 02 14140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25 0 02 14140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Выполнение комплексных кадастровых работ</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25 0 02 14160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25 0 02 14160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25 0 02 14160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 xml:space="preserve">МУНИЦИПАЛЬНАЯ ПРОГРАММА «Развитие международных связей и туризма в городе Комсомольске-на-Амуре»  </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26 0 00 00000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661 810,00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661 810,00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«Развитие внешнеэкономического и международного сотрудничества, продвижение и информационное сопровождение международной деятельности, реализация организационных мероприятий»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26 0 01 00000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Развитие внешнеэкономического и международного сотрудничества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26 0 01 27330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262 500,00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262 500,00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26 0 01 27330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262 500,00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262 500,00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26 0 01 27330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262 500,00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262 500,00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организационно-протокольных функций администрации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26 0 01 27360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37 500,00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37 500,00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Закупка товаров, работ и услуг для обеспечения </w:t>
            </w:r>
            <w:r w:rsidRPr="00535542">
              <w:rPr>
                <w:rFonts w:ascii="Times New Roman" w:hAnsi="Times New Roman" w:cs="Times New Roman"/>
                <w:color w:val="000000"/>
                <w:sz w:val="24"/>
                <w:szCs w:val="24"/>
              </w:rPr>
              <w:lastRenderedPageBreak/>
              <w:t>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lastRenderedPageBreak/>
              <w:t>26 0 01 27360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37 500,00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37 500,00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26 0 01 27360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37 500,00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37 500,00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«Развитие туризма»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26 0 05 00000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361 810,00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361 810,00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Продвижение городского турпродукта на внутреннем и международном рынках в целях укрепления положительного имиджа города Комсомольска-на-Амуре как территории, благоприятной для развития туризма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26 0 05 27340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26 0 05 27340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26 0 05 27340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Проведение мероприятий туристической (событийной) направленности, в том числе ярмарок, фестивалей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26 0 05 27350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351 810,00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351 810,00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26 0 05 27350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351 810,00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351 810,00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26 0 05 27350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351 810,00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351 810,00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27 0 00 00000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136 891 738,42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136 891 738,42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27 0 01 00000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9 075 847,26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9 075 847,26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Сдача на </w:t>
            </w:r>
            <w:proofErr w:type="spellStart"/>
            <w:r w:rsidRPr="00535542">
              <w:rPr>
                <w:rFonts w:ascii="Times New Roman" w:hAnsi="Times New Roman" w:cs="Times New Roman"/>
                <w:color w:val="000000"/>
                <w:sz w:val="24"/>
                <w:szCs w:val="24"/>
              </w:rPr>
              <w:t>демеркуризацию</w:t>
            </w:r>
            <w:proofErr w:type="spellEnd"/>
            <w:r w:rsidRPr="00535542">
              <w:rPr>
                <w:rFonts w:ascii="Times New Roman" w:hAnsi="Times New Roman" w:cs="Times New Roman"/>
                <w:color w:val="000000"/>
                <w:sz w:val="24"/>
                <w:szCs w:val="24"/>
              </w:rPr>
              <w:t xml:space="preserve"> ртутьсодержащих отработанных ламп и приборов, ртути; создание страхового запаса для обезвреживания опасных отходов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27 0 01 23230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75 847,26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75 847,26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27 0 01 23230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31 750,00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31 750,00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27 0 01 23230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31 750,00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31 750,00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27 0 01 23230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44 097,26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44 097,26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27 0 01 23230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44 097,26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44 097,26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Выявление и ликвидация несанкционированных свалок</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27 0 01 23240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27 0 01 23240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27 0 01 23240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8B77E6" w:rsidP="00FD712D">
            <w:pPr>
              <w:widowControl w:val="0"/>
              <w:autoSpaceDE w:val="0"/>
              <w:autoSpaceDN w:val="0"/>
              <w:adjustRightInd w:val="0"/>
              <w:spacing w:after="0" w:line="240" w:lineRule="exact"/>
              <w:jc w:val="both"/>
              <w:rPr>
                <w:rFonts w:ascii="Times New Roman" w:hAnsi="Times New Roman" w:cs="Times New Roman"/>
                <w:sz w:val="24"/>
                <w:szCs w:val="24"/>
              </w:rPr>
            </w:pPr>
            <w:r w:rsidRPr="008B77E6">
              <w:rPr>
                <w:rFonts w:ascii="Times New Roman" w:hAnsi="Times New Roman" w:cs="Times New Roman"/>
                <w:color w:val="000000"/>
                <w:sz w:val="24"/>
                <w:szCs w:val="24"/>
              </w:rPr>
              <w:t xml:space="preserve">Создание, обустройство  и содержание мест (площадок) накопления твёрдых коммунальных отходов (муниципальных контейнерных площадок) на территории кварталов индивидуальной усадебной </w:t>
            </w:r>
            <w:proofErr w:type="gramStart"/>
            <w:r w:rsidRPr="008B77E6">
              <w:rPr>
                <w:rFonts w:ascii="Times New Roman" w:hAnsi="Times New Roman" w:cs="Times New Roman"/>
                <w:color w:val="000000"/>
                <w:sz w:val="24"/>
                <w:szCs w:val="24"/>
              </w:rPr>
              <w:t>застройки города</w:t>
            </w:r>
            <w:proofErr w:type="gramEnd"/>
            <w:r w:rsidRPr="008B77E6">
              <w:rPr>
                <w:rFonts w:ascii="Times New Roman" w:hAnsi="Times New Roman" w:cs="Times New Roman"/>
                <w:color w:val="000000"/>
                <w:sz w:val="24"/>
                <w:szCs w:val="24"/>
              </w:rPr>
              <w:t xml:space="preserve"> Комсомольска-на-Амуре</w:t>
            </w:r>
            <w:bookmarkStart w:id="0" w:name="_GoBack"/>
            <w:bookmarkEnd w:id="0"/>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27 0 01 23270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27 0 01 23270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27 0 01 23270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«Обеспечение сохранности муниципального жилищного фонда города Комсомольск-на-Амуре»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27 0 02 00000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65 689 405,86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65 689 405,86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Капитальный ремонт муниципального жилищного фонда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27 0 02 25610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2 040 000,00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2 040 000,00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27 0 02 25610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2 040 000,00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2 040 000,00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27 0 02 25610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2 040 000,00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2 040 000,00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Взносы на капитальный ремонт общего имущества в многоквартирных домах за муниципальные помещения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27 0 02 25660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52 764 281,66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52 764 281,66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27 0 02 25660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52 764 281,66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52 764 281,66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27 0 02 25660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52 764 281,66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52 764 281,66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Приведение пустующих жилых помещений, предоставляемых по договорам социального найма, в пригодное состояние для проживания граждан, а также жилых помещений, находящихся в муниципальной собственности, закреплённых за детьми-сиротами, оставшимися без попечения родителей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27 0 02 25750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10 885 124,20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10 885 124,20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27 0 02 25750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10 885 124,20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10 885 124,20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27 0 02 25750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10 885 124,20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10 885 124,20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lastRenderedPageBreak/>
              <w:t>«Техническая инвентаризация объектов жилищного фонда»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27 0 03 00000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400 000,00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400 000,00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проведение технической инвентаризации объектов жилищного фонда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27 0 03 25630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27 0 03 25630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27 0 03 25630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«Организация ритуальных услуг и содержание мест захоронения»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27 0 04 00000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26 119 080,22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26 119 080,22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Увековечение памяти погибших при защите Отечества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27 0 04 02991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972 211,78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972 211,78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27 0 04 02991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972 211,78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972 211,78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27 0 04 02991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972 211,78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972 211,78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Организация деятельности общественного кладбища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27 0 04 25510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362 802,80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362 802,80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27 0 04 25510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362 802,80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362 802,80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27 0 04 25510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362 802,80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362 802,80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Текущее содержание общественного кладбища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27 0 04 25520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16 879 126,85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16 879 126,85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27 0 04 25520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16 879 126,85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16 879 126,85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27 0 04 25520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16 879 126,85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16 879 126,85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Разработка новых кварталов под будущие захоронения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27 0 04 25530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7 904 938,79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7 904 938,79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27 0 04 25530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7 904 938,79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7 904 938,79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27 0 04 25530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7 904 938,79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7 904 938,79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27 0 05 00000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346 583,00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346 583,00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Возмещение затрат по погребению умерших граждан, удостоенных звания «Почётный гражданин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27 0 05 61070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117 150,00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117 150,00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27 0 05 61070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117 150,00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117 150,00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27 0 05 61070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117 150,00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117 150,00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Возмещение затрат по учёту, организации и проведению </w:t>
            </w:r>
            <w:proofErr w:type="gramStart"/>
            <w:r w:rsidRPr="00535542">
              <w:rPr>
                <w:rFonts w:ascii="Times New Roman" w:hAnsi="Times New Roman" w:cs="Times New Roman"/>
                <w:color w:val="000000"/>
                <w:sz w:val="24"/>
                <w:szCs w:val="24"/>
              </w:rPr>
              <w:t>благоустройства мест захоронений участников Великой Отечественной войны</w:t>
            </w:r>
            <w:proofErr w:type="gramEnd"/>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27 0 05 61120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229 433,00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229 433,00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27 0 05 61120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229 433,00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229 433,00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27 0 05 61120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229 433,00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229 433,00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«Развитие коммунальных систем водоснабжения и водоотведения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27 0 07 00000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247 600,00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247 600,00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27 0 07 40010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247 600,00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247 600,00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27 0 07 40010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247 600,00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247 600,00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Бюджетные инвестиции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27 0 07 40010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247 600,00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247 600,00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 xml:space="preserve"> «Обследование, ремонт, реконструкция или перепланировка, снос муниципального жилищного фонда, в рамках рассмотрения и принятых решений городской межведомственной комиссии»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27 0 08 00000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2 335 612,08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2 335 612,08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535542">
              <w:rPr>
                <w:rFonts w:ascii="Times New Roman" w:hAnsi="Times New Roman" w:cs="Times New Roman"/>
                <w:color w:val="000000"/>
                <w:sz w:val="24"/>
                <w:szCs w:val="24"/>
              </w:rPr>
              <w:t>Обследование, ремонт, реконструкция или перепланировка, разработка проектной сметной документации по сносу аварийных многоквартирных домов, снос муниципального жилищного фонда в рамках рассмотрения и принятия решений городской межведомственной комиссии, созданной для оценки жилых помещений жилищного фонда Российской Федерации, многоквартирных домов, находящихся в федеральной собственности, муниципального жилищного фонда и частного жилищного фонда</w:t>
            </w:r>
            <w:proofErr w:type="gramEnd"/>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27 0 08 25760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2 335 612,08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2 335 612,08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27 0 08 25760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2 335 612,08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2 335 612,08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27 0 08 25760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2 335 612,08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2 335 612,08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«Обеспечение сохранности жилищного фонда города Комсомольска-на-Амуре, относящегося к объектам культурного наследия»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27 0 12 00000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19 883 000,00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19 883 000,00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Проведение ремонта фасадов жилых домов, расположенных в историческом центре города и имеющих статус культурного наследия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27 0 12 25620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19 883 000,00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19 883 000,00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27 0 12 25620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19 873 000,00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19 873 000,00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27 0 12 25620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19 873 000,00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19 873 000,00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27 0 12 25620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27 0 12 25620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«Мероприятия в рамках регионального проекта «Модернизация коммунальной инфраструктуры»</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27 0 И3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12 794 610,00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12 794 610,00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590CEF" w:rsidP="00FD712D">
            <w:pPr>
              <w:widowControl w:val="0"/>
              <w:autoSpaceDE w:val="0"/>
              <w:autoSpaceDN w:val="0"/>
              <w:adjustRightInd w:val="0"/>
              <w:spacing w:after="0" w:line="240" w:lineRule="exact"/>
              <w:jc w:val="both"/>
              <w:rPr>
                <w:rFonts w:ascii="Times New Roman" w:hAnsi="Times New Roman" w:cs="Times New Roman"/>
                <w:sz w:val="24"/>
                <w:szCs w:val="24"/>
              </w:rPr>
            </w:pPr>
            <w:r w:rsidRPr="00590CEF">
              <w:rPr>
                <w:rFonts w:ascii="Times New Roman" w:hAnsi="Times New Roman" w:cs="Times New Roman"/>
                <w:color w:val="000000"/>
                <w:sz w:val="24"/>
                <w:szCs w:val="24"/>
              </w:rPr>
              <w:t>Реализация мероприятий по модернизации коммунальной инфраструктуры</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И3 51540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12 794 610,00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12 794 610,00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И3 51540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12 794 610,00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12 794 610,00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 0 И3 51540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460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12 794 610,00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12 794 610,00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МУНИЦИПАЛЬНАЯ ПРОГРАММА «Защита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28 0 00 00000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20 256 324,36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20 256 324,36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lastRenderedPageBreak/>
              <w:t>«Построение (развитие), внедрение и эксплуатация аппаратно-программного комплекса «Безопасный город»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28 0 01 00000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3 368 800,00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3 368 800,00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Создание и поддержание в постоянной готовности муниципальной системы оповещения населения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28 0 01 10580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1 130 000,00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1 130 000,00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28 0 01 10580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1 130 000,00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1 130 000,00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28 0 01 10580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1 130 000,00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1 130 000,00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Поддержание работоспособности и развитие технических средств обеспечения безопасности граждан в общественных местах</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28 0 01 25730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2 238 800,00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2 238 800,00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28 0 01 25730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1 258 800,00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1 258 800,00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28 0 01 25730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1 258 800,00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1 258 800,00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28 0 01 25730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28 0 01 25730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«Разработка и осуществление мероприятий по обеспечению первичных мер пожарной безопасности»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28 0 02 00000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12 791 891,10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12 791 891,10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пожарной безопасности в зданиях (сооружениях)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28 0 02 19030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2 905 641,10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2 905 641,10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28 0 02 19030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2 905 641,10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2 905 641,10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28 0 02 19030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2 905 641,10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2 905 641,10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Пропаганда в области пожарной безопасности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28 0 02 19040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28 0 02 19040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28 0 02 19040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12 500,00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оповещения населения о пожаре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28 0 02 19060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903 250,00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903 250,00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28 0 02 19060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903 250,00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903 250,00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Иные закупки товаров, работ и услуг для обеспечения </w:t>
            </w:r>
            <w:r w:rsidRPr="00535542">
              <w:rPr>
                <w:rFonts w:ascii="Times New Roman" w:hAnsi="Times New Roman" w:cs="Times New Roman"/>
                <w:color w:val="000000"/>
                <w:sz w:val="24"/>
                <w:szCs w:val="24"/>
              </w:rPr>
              <w:lastRenderedPageBreak/>
              <w:t>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lastRenderedPageBreak/>
              <w:t>28 0 02 19060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903 250,00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903 250,00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Привлечение сил и сре</w:t>
            </w:r>
            <w:proofErr w:type="gramStart"/>
            <w:r w:rsidRPr="00535542">
              <w:rPr>
                <w:rFonts w:ascii="Times New Roman" w:hAnsi="Times New Roman" w:cs="Times New Roman"/>
                <w:color w:val="000000"/>
                <w:sz w:val="24"/>
                <w:szCs w:val="24"/>
              </w:rPr>
              <w:t>дств дл</w:t>
            </w:r>
            <w:proofErr w:type="gramEnd"/>
            <w:r w:rsidRPr="00535542">
              <w:rPr>
                <w:rFonts w:ascii="Times New Roman" w:hAnsi="Times New Roman" w:cs="Times New Roman"/>
                <w:color w:val="000000"/>
                <w:sz w:val="24"/>
                <w:szCs w:val="24"/>
              </w:rPr>
              <w:t>я тушения пожаров и проведения аварийно-спасательных работ на территории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28 0 02 19070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28 0 02 19070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28 0 02 19070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Ликвидация потенциально опасных участков с травяной растительностью, на которых возможно возникновение ландшафтных пожаров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28 0 02 24340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28 0 02 24340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28 0 02 24340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надлежащего состояния источников противопожарного водоснабжения</w:t>
            </w:r>
            <w:r w:rsidRPr="00535542">
              <w:rPr>
                <w:rFonts w:ascii="Times New Roman" w:hAnsi="Times New Roman" w:cs="Times New Roman"/>
                <w:color w:val="000000"/>
                <w:sz w:val="24"/>
                <w:szCs w:val="24"/>
              </w:rPr>
              <w:br/>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28 0 02 24350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28 0 02 24350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28 0 02 24350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беспрепятственного проезда пожарной техники к месту пожара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28 0 02 24360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28 0 02 24360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28 0 02 24360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Организация работы по очистке горючих материалов и/или организация противопожарных минерализованных полос, и/или иные противопожарных барьеров по периметру границ с лесными массивами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28 0 02 24370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28 0 02 24370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Иные закупки товаров, работ и услуг для обеспечения </w:t>
            </w:r>
            <w:r w:rsidRPr="00535542">
              <w:rPr>
                <w:rFonts w:ascii="Times New Roman" w:hAnsi="Times New Roman" w:cs="Times New Roman"/>
                <w:color w:val="000000"/>
                <w:sz w:val="24"/>
                <w:szCs w:val="24"/>
              </w:rPr>
              <w:lastRenderedPageBreak/>
              <w:t>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lastRenderedPageBreak/>
              <w:t>28 0 02 24370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Создание и содержание источников противопожарного водоснабжения на территории города Комсомольска-на-Амуре в районах недостаточно обеспеченных водой на нужды пожаротушения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28 0 02 24380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3 970 000,00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3 970 000,00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28 0 02 24380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3 970 000,00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3 970 000,00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28 0 02 24380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3 970 000,00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3 970 000,00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«Обеспечение безопасности людей на водных объектах»</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28 0 03 00000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339 756,40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339 756,40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Изготовление (восстановление) и установка знаков безопасности на водных объектах на территории города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28 0 03 19080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119 910,00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119 910,00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28 0 03 19080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119 910,00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119 910,00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28 0 03 19080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119 910,00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119 910,00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Создание и/или оборудование спасательных постов в местах массового отдыха людей на водных объектах</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28 0 03 19090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219 846,40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219 846,40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28 0 03 19090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219 846,40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219 846,40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28 0 03 19090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219 846,40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219 846,40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«Предупреждение и ликвидация чрезвычайных ситуаций»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28 0 04 00000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2 255 876,86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2 255 876,86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Создание резервов материальных ресурсов для предупреждения и ликвидации чрезвычайных ситуаций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28 0 04 19010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2 255 876,86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2 255 876,86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28 0 04 19010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2 255 876,86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2 255 876,86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28 0 04 19010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2 255 876,86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2 255 876,86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«Приведение в готовность защитных сооружений (укрытий) для защиты населения от чрезвычайных ситуаций»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28 0 05 00000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1 500 000,00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1 500 000,00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Подготовка </w:t>
            </w:r>
            <w:proofErr w:type="spellStart"/>
            <w:r w:rsidRPr="00535542">
              <w:rPr>
                <w:rFonts w:ascii="Times New Roman" w:hAnsi="Times New Roman" w:cs="Times New Roman"/>
                <w:color w:val="000000"/>
                <w:sz w:val="24"/>
                <w:szCs w:val="24"/>
              </w:rPr>
              <w:t>заглубленных</w:t>
            </w:r>
            <w:proofErr w:type="spellEnd"/>
            <w:r w:rsidRPr="00535542">
              <w:rPr>
                <w:rFonts w:ascii="Times New Roman" w:hAnsi="Times New Roman" w:cs="Times New Roman"/>
                <w:color w:val="000000"/>
                <w:sz w:val="24"/>
                <w:szCs w:val="24"/>
              </w:rPr>
              <w:t xml:space="preserve"> и других помещений подземного пространства, находящихся в зданиях муниципальной собственности к приёму населения города </w:t>
            </w:r>
            <w:r w:rsidRPr="00535542">
              <w:rPr>
                <w:rFonts w:ascii="Times New Roman" w:hAnsi="Times New Roman" w:cs="Times New Roman"/>
                <w:color w:val="000000"/>
                <w:sz w:val="24"/>
                <w:szCs w:val="24"/>
              </w:rPr>
              <w:lastRenderedPageBreak/>
              <w:t>Комсомольска-на-Амуре при возникновении чрезвычайной ситуации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lastRenderedPageBreak/>
              <w:t>28 0 05 24330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28 0 05 24330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28 0 05 24330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МУНИЦИПАЛЬНАЯ ПРОГРАММА «Энергосбережение и повышение энергетической эффективности в городе Комсомольске-на-Амуре»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29 0 00 00000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6 363 412,04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6 363 412,04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 xml:space="preserve">«Повышение </w:t>
            </w:r>
            <w:proofErr w:type="spellStart"/>
            <w:r w:rsidRPr="00535542">
              <w:rPr>
                <w:rFonts w:ascii="Times New Roman" w:hAnsi="Times New Roman" w:cs="Times New Roman"/>
                <w:b/>
                <w:bCs/>
                <w:color w:val="000000"/>
                <w:sz w:val="24"/>
                <w:szCs w:val="24"/>
              </w:rPr>
              <w:t>энергоэффективности</w:t>
            </w:r>
            <w:proofErr w:type="spellEnd"/>
            <w:r w:rsidRPr="00535542">
              <w:rPr>
                <w:rFonts w:ascii="Times New Roman" w:hAnsi="Times New Roman" w:cs="Times New Roman"/>
                <w:b/>
                <w:bCs/>
                <w:color w:val="000000"/>
                <w:sz w:val="24"/>
                <w:szCs w:val="24"/>
              </w:rPr>
              <w:t xml:space="preserve"> и энергосбережения»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29 0 01 00000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1 016 118,39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1 016 118,39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Мероприятия по актуализации схемы теплоснабжения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29 0 01 10720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485 000,00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485 000,00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29 0 01 10720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485 000,00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485 000,00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29 0 01 10720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485 000,00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485 000,00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Установка индивидуальных приборов учёта в жилищном фонде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29 0 01 25601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531 118,39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531 118,39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29 0 01 25601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531 118,39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531 118,39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29 0 01 25601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531 118,39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531 118,39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29 0 02 00000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5 347 293,65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5 347 293,65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Капитальный ремонт основных средств муниципальных предприятий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29 0 02 61030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29 0 02 61030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29 0 02 61030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Применение регулируемых цен (тарифов) на тепловую энергию, поставляемую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29 0 02 61040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4 347 293,65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4 347 293,65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29 0 02 61040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4 347 293,65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4 347 293,65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29 0 02 61040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4 347 293,65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4 347 293,65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МУНИЦИПАЛЬНАЯ ПРОГРАММА «Укрепление общественного здоровья населения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30 0 00 00000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«Формирование системы мотивации граждан к здоровому образу жизни»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30 0 01 00000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Организация и проведение мероприятий по формированию системы мотивации граждан к здоровому образу жизни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30 0 01 25680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30 0 01 25680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30 0 01 25680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Муниципальная программа  «Улучшение демографической ситуации в городе Комсомольске-на-Амуре»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31 0 00 00000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22 165 895,08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22 165 895,08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«Поддержка семей и пропаганда семейных ценностей»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31 0 01 00000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22 145 895,08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22 145 895,08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Мероприятия, направленные на популяризацию семейных ценностей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31 0 01 17030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31 0 01 17030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31 0 01 17030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Социальное обеспечение и иные выплаты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31 0 01 17030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Премии и гранты</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31 0 01 17030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31 0 01 17030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31 0 01 17030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535542">
              <w:rPr>
                <w:rFonts w:ascii="Times New Roman" w:hAnsi="Times New Roman" w:cs="Times New Roman"/>
                <w:color w:val="000000"/>
                <w:sz w:val="24"/>
                <w:szCs w:val="24"/>
              </w:rPr>
              <w:t xml:space="preserve">Выплата компенсации части родительской платы за присмотр и уход за ребёнком в муниципальных дошкольных образовательных организациях, муниципальных общеобразовательных организациях города Комсомольска-на-Амуре, реализующих основную общеобразовательную программу дошкольного образования на </w:t>
            </w:r>
            <w:r w:rsidRPr="00535542">
              <w:rPr>
                <w:rFonts w:ascii="Times New Roman" w:hAnsi="Times New Roman" w:cs="Times New Roman"/>
                <w:color w:val="000000"/>
                <w:sz w:val="24"/>
                <w:szCs w:val="24"/>
              </w:rPr>
              <w:lastRenderedPageBreak/>
              <w:t>территории города Комсомольска-на-Амуре, родители (законные представители) которого принимают (принимали)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proofErr w:type="gramEnd"/>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lastRenderedPageBreak/>
              <w:t>31 0 01 23630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21 820 895,08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21 820 895,08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Социальное обеспечение и иные выплаты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31 0 01 23630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21 820 895,08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21 820 895,08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31 0 01 23630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21 820 895,08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21 820 895,08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«Стимулирование активного образа жизни лиц старшего поколения»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31 0 02 00000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Организация и проведение мероприятий для граждан старшего поколения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31 0 02 17040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31 0 02 17040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31 0 02 17040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НЕПРОГРАММНЫЕ РАСХОДЫ</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p>
        </w:tc>
        <w:tc>
          <w:tcPr>
            <w:tcW w:w="184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2 633 785 817,33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1 791 709 737,33</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842 076 080,00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Обеспечение деятельности органов местного самоуправления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71 0 00 00000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1 156 763 927,56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1 156 763 927,56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«Высшее должностное лицо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71 0 01 00000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11 304 936,30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11 304 936,30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71 0 01 10010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10 080 921,10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10 080 921,10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71 0 01 10010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10 080 921,10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10 080 921,10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71 0 01 10010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10 080 921,10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10 080 921,10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обеспечение функций органов местного самоуправления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71 0 01 10100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1 224 015,20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1 224 015,20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w:t>
            </w:r>
            <w:r w:rsidRPr="00535542">
              <w:rPr>
                <w:rFonts w:ascii="Times New Roman" w:hAnsi="Times New Roman" w:cs="Times New Roman"/>
                <w:color w:val="000000"/>
                <w:sz w:val="24"/>
                <w:szCs w:val="24"/>
              </w:rPr>
              <w:lastRenderedPageBreak/>
              <w:t>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lastRenderedPageBreak/>
              <w:t>71 0 01 10100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1 224 015,20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1 224 015,20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71 0 01 10100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1 224 015,20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1 224 015,20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«Председатель Комсомольской-на-Амуре городской Думы и его заместитель»</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71 0 02 00000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11 850 214,17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11 850 214,17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71 0 02 10010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11 512 117,68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11 512 117,68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71 0 02 10010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11 512 117,68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11 512 117,68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71 0 02 10010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11 512 117,68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11 512 117,68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обеспечение функций органов местного самоуправления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71 0 02 10100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338 096,49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338 096,49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71 0 02 10100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338 096,49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338 096,49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71 0 02 10100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338 096,49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338 096,49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«Обеспечение деятельности Комсомольской-на-Амуре городской Думы»</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71 0 03 00000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18 620 611,72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18 620 611,72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71 0 03 10010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18 620 611,72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18 620 611,72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71 0 03 10010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18 620 611,72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18 620 611,72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71 0 03 10010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18 620 611,72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18 620 611,72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«Обеспечение деятельности Комсомольской-на-Амуре контрольно-счётной палаты»</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71 0 04 00000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11 766 922,95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11 766 922,95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71 0 04 10010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11 766 922,95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11 766 922,95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71 0 04 10010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11 766 922,95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11 766 922,95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71 0 04 10010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11 766 922,95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11 766 922,95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71 0 05 00000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1 103 221 242,42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1 103 221 242,42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71 0 05 10010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1 103 199 559,71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1 103 199 559,71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71 0 05 10010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1 103 194 060,35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1 103 194 060,35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71 0 05 10010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1 103 194 060,35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1 103 194 060,35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Социальное обеспечение и иные выплаты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71 0 05 10010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5 499,36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5 499,36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71 0 05 10010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5 499,36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5 499,36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обеспечение функций органов местного самоуправления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71 0 05 10100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21 682,71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21 682,71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71 0 05 10100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21 682,71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21 682,71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Уплата налогов, сборов и иных платежей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71 0 05 10100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21 682,71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21 682,71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Резервный фонд администрации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72 0 00 00000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90 000 000,00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90 000 000,00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72 0 00 15150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90 000 000,00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90 000 000,00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72 0 00 15150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90 000 000,00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90 000 000,00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Резервные средства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72 0 00 15150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870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90 000 000,00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90 000 000,00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73 0 00 00000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544 945 809,77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544 945 809,77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«Управление муниципальным имуществом»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73 0 01 00000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25 770 831,10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25 770 831,10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Оплата за тепловую энергию и обращение с твёрдыми коммунальными отходами пустующих жилых помещений, находящихся в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73 0 01 10590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15 458 097,19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15 458 097,19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73 0 01 10590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15 458 097,19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15 458 097,19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73 0 01 10590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15 458 097,19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15 458 097,19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Содержание пустующих жилых помещений, находящихся в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73 0 01 10640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7 304 223,91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7 304 223,91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73 0 01 10640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7 304 223,91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7 304 223,91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73 0 01 10640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7 304 223,91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7 304 223,91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Оформление в муниципальную собственность выморочного имущества в виде жилых помещений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73 0 01 10650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73 0 01 10650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73 0 01 10650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Оказание услуг по оценке рыночной величины концессионной платы за использование объектов недвижимого имущества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73 0 01 10690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15 510,00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15 510,00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73 0 01 10690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15 510,00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15 510,00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73 0 01 10690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15 510,00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15 510,00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Определение стоимости земельных участков при оспаривании их кадастровой стоимости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73 0 01 10740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73 0 01 10740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73 0 01 10740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Выплата возмещения за изымаемые жилые помещения многоквартирных домов, признанных аварийными и подлежащие сносу или реконструкции, оценка определения </w:t>
            </w:r>
            <w:r w:rsidRPr="00535542">
              <w:rPr>
                <w:rFonts w:ascii="Times New Roman" w:hAnsi="Times New Roman" w:cs="Times New Roman"/>
                <w:color w:val="000000"/>
                <w:sz w:val="24"/>
                <w:szCs w:val="24"/>
              </w:rPr>
              <w:lastRenderedPageBreak/>
              <w:t>выкупной цены изымаемых жилых помещений и рыночной стоимости предоставляемых жилых помещений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lastRenderedPageBreak/>
              <w:t>73 0 01 10750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2 880 000,00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2 880 000,00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73 0 01 10750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73 0 01 10750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73 0 01 10750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2 760 000,00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2 760 000,00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Уплата налогов, сборов и иных платежей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73 0 01 10750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2 760 000,00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2 760 000,00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Подготовка технической документации объектов недвижимого имущества, находящихся на территории общественного кладбища в </w:t>
            </w:r>
            <w:proofErr w:type="spellStart"/>
            <w:r w:rsidRPr="00535542">
              <w:rPr>
                <w:rFonts w:ascii="Times New Roman" w:hAnsi="Times New Roman" w:cs="Times New Roman"/>
                <w:color w:val="000000"/>
                <w:sz w:val="24"/>
                <w:szCs w:val="24"/>
              </w:rPr>
              <w:t>мкр</w:t>
            </w:r>
            <w:proofErr w:type="spellEnd"/>
            <w:r w:rsidRPr="00535542">
              <w:rPr>
                <w:rFonts w:ascii="Times New Roman" w:hAnsi="Times New Roman" w:cs="Times New Roman"/>
                <w:color w:val="000000"/>
                <w:sz w:val="24"/>
                <w:szCs w:val="24"/>
              </w:rPr>
              <w:t>. Старт</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73 0 01 25670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73 0 01 25670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73 0 01 25670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28 000,00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«Оценка недвижимости, признание прав и регулирование отношений по государственной и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73 0 02 00000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569 000,00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569 000,00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уплату налогов на имущество, переданное в оперативное управление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73 0 02 10530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139 000,00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139 000,00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73 0 02 10530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139 000,00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139 000,00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Уплата налогов, сборов и иных платежей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73 0 02 10530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139 000,00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139 000,00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Проведение работ по определению значений коэффициентов для расчёта платы за размещение нестационарных торговых объектов на территории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73 0 02 10610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73 0 02 10610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73 0 02 10610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мероприятий по оценке рыночной стоимости земельного участка, в отношении которого принято решение о комплексном развитии территории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73 0 02 10770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73 0 02 10770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Иные закупки товаров, работ и услуг для обеспечения </w:t>
            </w:r>
            <w:r w:rsidRPr="00535542">
              <w:rPr>
                <w:rFonts w:ascii="Times New Roman" w:hAnsi="Times New Roman" w:cs="Times New Roman"/>
                <w:color w:val="000000"/>
                <w:sz w:val="24"/>
                <w:szCs w:val="24"/>
              </w:rPr>
              <w:lastRenderedPageBreak/>
              <w:t>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lastRenderedPageBreak/>
              <w:t>73 0 02 10770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lastRenderedPageBreak/>
              <w:t>«Расходы по хозяйственному обслуживанию органов местного самоуправления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73 0 03 00000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156 705 853,86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156 705 853,86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деятельности (оказание услуг) учреждений по хозяйственному обслуживанию органов местного самоуправления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73 0 03 10550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156 705 853,86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156 705 853,86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73 0 03 10550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114 639 301,73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114 639 301,73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казённых учреждений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73 0 03 10550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114 639 301,73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114 639 301,73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73 0 03 10550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39 866 944,37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39 866 944,37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73 0 03 10550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39 866 944,37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39 866 944,37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Социальное обеспечение и иные выплаты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73 0 03 10550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73 0 03 10550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73 0 03 10550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2 194 607,76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2 194 607,76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Исполнение судебных актов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73 0 03 10550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830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844 660,96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844 660,96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Уплата налогов, сборов и иных платежей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73 0 03 10550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1 349 946,80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1 349 946,80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«Реализация полномочий администрации города Комсомольска-на-Амуре в сфере строительства, реконструкции объектов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73 0 04 00000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67 038 514,68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67 038 514,68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деятельности (оказание услуг) учреждений по реализации полномочий администрации города Комсомольска-на-Амуре в сфере строительства, реконструкции объектов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73 0 04 10560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67 038 514,68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67 038 514,68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73 0 04 10560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65 305 654,76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65 305 654,76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казённых учреждений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73 0 04 10560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65 305 654,76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65 305 654,76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73 0 04 10560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1 193 068,12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1 193 068,12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73 0 04 10560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1 193 068,12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1 193 068,12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Социальное обеспечение и иные выплаты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73 0 04 10560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305 881,80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305 881,80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73 0 04 10560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305 881,80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305 881,80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73 0 04 10560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233 910,00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233 910,00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Исполнение судебных актов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73 0 04 10560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830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226 910,00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226 910,00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Уплата налогов, сборов и иных платежей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73 0 04 10560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«Формирование и содержание муниципального архива»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73 0 05 00000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19 141 787,09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19 141 787,09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деятельности (оказание услуг) муниципальных архивных учреждений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73 0 05 10570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19 141 787,09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19 141 787,09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73 0 05 10570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19 141 787,09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19 141 787,09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73 0 05 10570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19 141 787,09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19 141 787,09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«Мероприятия по предупреждению и ликвидации последствий чрезвычайных ситуаций, гражданской обороне»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73 0 06 00000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66 281 815,48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66 281 815,48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деятельности (оказание услуг) учреждений по реализации полномочий администрации города Комсомольска-на-Амуре в сфере гражданской защиты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73 0 06 19050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66 281 815,48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66 281 815,48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73 0 06 19050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57 016 774,02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57 016 774,02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казённых учреждений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73 0 06 19050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57 016 774,02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57 016 774,02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73 0 06 19050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8 993 427,46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8 993 427,46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73 0 06 19050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8 993 427,46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8 993 427,46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73 0 06 19050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271 614,00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271 614,00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Уплата налогов, сборов и иных платежей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73 0 06 19050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271 614,00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271 614,00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«Периодические издания, учреждённые органами местного самоуправления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73 0 07 00000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12 750 852,61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12 750 852,61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Обеспечение деятельности (оказание услуг) Муниципального бюджетного учреждения «Редакция газеты «Дальневосточный Комсомольск»</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73 0 07 10490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12 750 852,61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12 750 852,61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73 0 07 10490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12 750 852,61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12 750 852,61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73 0 07 10490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12 750 852,61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12 750 852,61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73 0 09 00000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175 662 394,57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175 662 394,57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Формирование сведений по жилищному фонду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73 0 09 10600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73 0 09 10600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73 0 09 10600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сохранности найденных вещей до принятия их в муниципальную собственность</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73 0 09 10680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73 0 09 10680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73 0 09 10680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Организация и проведение мероприятий Комсомольской-на-Амуре городской Думой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73 0 09 10700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1 316 891,04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1 316 891,04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73 0 09 10700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56 891,04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56 891,04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73 0 09 10700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56 891,04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56 891,04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73 0 09 10700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1 260 000,00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1 260 000,00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73 0 09 10700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1 260 000,00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1 260 000,00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Обеспечение мероприятий по соблюдению законодательства в отношении бесхозяйного имущества до его принятия в </w:t>
            </w:r>
            <w:r w:rsidRPr="00535542">
              <w:rPr>
                <w:rFonts w:ascii="Times New Roman" w:hAnsi="Times New Roman" w:cs="Times New Roman"/>
                <w:color w:val="000000"/>
                <w:sz w:val="24"/>
                <w:szCs w:val="24"/>
              </w:rPr>
              <w:lastRenderedPageBreak/>
              <w:t>муниципальную собственность</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lastRenderedPageBreak/>
              <w:t>73 0 09 10710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73 0 09 10710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73 0 09 10710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520 000,00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Проведение отдельных мероприятий для органов местного самоуправления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73 0 09 10800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4 407 363,00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4 407 363,00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73 0 09 10800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3 930 404,00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3 930 404,00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73 0 09 10800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3 930 404,00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3 930 404,00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Социальное обеспечение и иные выплаты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73 0 09 10800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476 959,00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476 959,00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Премии и гранты</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73 0 09 10800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476 959,00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476 959,00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Мероприятия по утилизации движимого имущества муниципальной казны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73 0 09 10810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73 0 09 10810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73 0 09 10810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исполнение судебных актов и мировых соглашений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73 0 09 12130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46 538 730,70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46 538 730,70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73 0 09 12130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1 190 318,84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1 190 318,84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73 0 09 12130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1 190 318,84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1 190 318,84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Социальное обеспечение и иные выплаты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73 0 09 12130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106 370,00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106 370,00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73 0 09 12130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106 370,00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106 370,00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73 0 09 12130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45 242 041,86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45 242 041,86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Исполнение судебных актов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73 0 09 12130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830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45 236 741,86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45 236 741,86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Уплата налогов, сборов и иных платежей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73 0 09 12130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Выплата материальной поддержки несовершеннолетним гражданам в возрасте от 14 до 18 лет, трудоустроенным по срочным трудовым договорам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73 0 09 20170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Социальное обеспечение и иные выплаты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73 0 09 20170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Социальные выплаты гражданам, кроме публичных нормативных социальных выплат</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73 0 09 20170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Переселение граждан из аварийного жилищного фонда, признанного таковым после 1 января 2017 года, и не вошедшего в Адресную программу Хабаровского края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73 0 09 23260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47 268 000,00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47 268 000,00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73 0 09 23260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47 268 000,00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47 268 000,00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Бюджетные инвестиции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73 0 09 23260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47 268 000,00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47 268 000,00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Текущее содержание и ремонт гидротехнических сооружений в границах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73 0 09 24020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73 0 09 24020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73 0 09 24020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Приобретение жилых помещений для расселения граждан из аварийного жилищного фонда в городе Комсомольске-на-Амуре по адресу: </w:t>
            </w:r>
            <w:proofErr w:type="spellStart"/>
            <w:r w:rsidRPr="00535542">
              <w:rPr>
                <w:rFonts w:ascii="Times New Roman" w:hAnsi="Times New Roman" w:cs="Times New Roman"/>
                <w:color w:val="000000"/>
                <w:sz w:val="24"/>
                <w:szCs w:val="24"/>
              </w:rPr>
              <w:t>мкр</w:t>
            </w:r>
            <w:proofErr w:type="spellEnd"/>
            <w:r w:rsidRPr="00535542">
              <w:rPr>
                <w:rFonts w:ascii="Times New Roman" w:hAnsi="Times New Roman" w:cs="Times New Roman"/>
                <w:color w:val="000000"/>
                <w:sz w:val="24"/>
                <w:szCs w:val="24"/>
              </w:rPr>
              <w:t>. Дружба п. Берлин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73 0 09 25722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1 323 650,00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1 323 650,00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73 0 09 25722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1 323 650,00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1 323 650,00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Бюджетные инвестиции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73 0 09 25722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1 323 650,00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1 323 650,00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73 0 09 27380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71 536 629,83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71 536 629,83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73 0 09 27380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9 571 529,83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9 571 529,83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73 0 09 27380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9 571 529,83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9 571 529,83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73 0 09 27380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73 0 09 27380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Социальное обеспечение и иные выплаты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73 0 09 27380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61 960 100,00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61 960 100,00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Социальные выплаты гражданам, кроме публичных </w:t>
            </w:r>
            <w:r w:rsidRPr="00535542">
              <w:rPr>
                <w:rFonts w:ascii="Times New Roman" w:hAnsi="Times New Roman" w:cs="Times New Roman"/>
                <w:color w:val="000000"/>
                <w:sz w:val="24"/>
                <w:szCs w:val="24"/>
              </w:rPr>
              <w:lastRenderedPageBreak/>
              <w:t>нормативных социальных выплат</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lastRenderedPageBreak/>
              <w:t>73 0 09 27380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61 930 100,00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61 930 100,00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Иные выплаты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73 0 09 27380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360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Транспортирование в учреждения судебно-медицинской экспертизы с мест происшествий тел погибших граждан, неопознанных умерших на территории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73 0 09 61130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73 0 09 61130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73 0 09 61130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73 0 09 61180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73 0 09 61180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73 0 09 61180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180 000,00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Материальное вознаграждение гражданам, удостоенным звания «Почётный гражданин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73 0 09 70020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411 744,00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411 744,00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Социальное обеспечение и иные выплаты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73 0 09 70020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411 744,00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411 744,00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73 0 09 70020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411 744,00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411 744,00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Оказание адресной социальной помощи отдельным категориям граждан города Комсомольска-на-Амуре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73 0 09 71310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229 386,00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229 386,00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73 0 09 71310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969,00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969,00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73 0 09 71310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969,00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969,00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Социальное обеспечение и иные выплаты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73 0 09 71310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228 417,00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228 417,00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Публичные нормативные социальные выплаты гражданам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73 0 09 71310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228 417,00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228 417,00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Мероприятия по ликвидации муниципальных предприятий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73 0 09 71380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73 0 09 71380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73 0 09 71380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100 000,00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«Организация и ведение учётного процесса, бухгалтерского учёта в муниципальных учреждениях культуры»</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73 0 10 00000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21 024 760,38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21 024 760,38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Обеспечение деятельности (оказание услуг) казённых учреждений по организации и ведению учётного процесса, бухгалтерского учёта в муниципальных учреждениях культуры (централизованная бухгалтерия)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73 0 10 10150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21 024 760,38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21 024 760,38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73 0 10 10150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20 162 168,38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20 162 168,38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казённых учреждений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73 0 10 10150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20 162 168,38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20 162 168,38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73 0 10 10150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862 592,00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862 592,00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73 0 10 10150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862 592,00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862 592,00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r>
      <w:tr w:rsidR="00D82529" w:rsidRPr="00535542" w:rsidTr="00D82529">
        <w:trPr>
          <w:trHeight w:val="288"/>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74 0 00 00000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842 076 080,00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842 076 080,00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Исполнение государственных полномочий Хабаровского края по созданию и организации деятельности комиссий по делам несовершеннолетних и защите их прав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6 105 000,00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6 105 000,00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5 855 000,00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5 855 000,00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5 855 000,00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5 855 000,00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250 000,00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0П010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250 000,00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Исполнение государственных полномочий Хабаровского края по регистрации и учёту граждан, имеющих право на получение </w:t>
            </w:r>
            <w:r w:rsidRPr="00535542">
              <w:rPr>
                <w:rFonts w:ascii="Times New Roman" w:hAnsi="Times New Roman" w:cs="Times New Roman"/>
                <w:color w:val="000000"/>
                <w:sz w:val="24"/>
                <w:szCs w:val="24"/>
              </w:rPr>
              <w:lastRenderedPageBreak/>
              <w:t>за счёт средств федерального бюджета жилищных субсиди</w:t>
            </w:r>
            <w:proofErr w:type="gramStart"/>
            <w:r w:rsidRPr="00535542">
              <w:rPr>
                <w:rFonts w:ascii="Times New Roman" w:hAnsi="Times New Roman" w:cs="Times New Roman"/>
                <w:color w:val="000000"/>
                <w:sz w:val="24"/>
                <w:szCs w:val="24"/>
              </w:rPr>
              <w:t>й(</w:t>
            </w:r>
            <w:proofErr w:type="gramEnd"/>
            <w:r w:rsidRPr="00535542">
              <w:rPr>
                <w:rFonts w:ascii="Times New Roman" w:hAnsi="Times New Roman" w:cs="Times New Roman"/>
                <w:color w:val="000000"/>
                <w:sz w:val="24"/>
                <w:szCs w:val="24"/>
              </w:rPr>
              <w:t xml:space="preserve">единовременных социальных выплат) на приобретение или строительство жилых помещений в связи с переселением из районов Крайнего Севера и </w:t>
            </w:r>
            <w:proofErr w:type="spellStart"/>
            <w:r w:rsidRPr="00535542">
              <w:rPr>
                <w:rFonts w:ascii="Times New Roman" w:hAnsi="Times New Roman" w:cs="Times New Roman"/>
                <w:color w:val="000000"/>
                <w:sz w:val="24"/>
                <w:szCs w:val="24"/>
              </w:rPr>
              <w:t>приравненных</w:t>
            </w:r>
            <w:proofErr w:type="spellEnd"/>
            <w:r w:rsidRPr="00535542">
              <w:rPr>
                <w:rFonts w:ascii="Times New Roman" w:hAnsi="Times New Roman" w:cs="Times New Roman"/>
                <w:color w:val="000000"/>
                <w:sz w:val="24"/>
                <w:szCs w:val="24"/>
              </w:rPr>
              <w:t xml:space="preserve"> к ним местностей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lastRenderedPageBreak/>
              <w:t>74 0 00 0П020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558 910,00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558 910,00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0П020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558 910,00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558 910,00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0П020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558 910,00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558 910,00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535542">
              <w:rPr>
                <w:rFonts w:ascii="Times New Roman" w:hAnsi="Times New Roman" w:cs="Times New Roman"/>
                <w:color w:val="000000"/>
                <w:sz w:val="24"/>
                <w:szCs w:val="24"/>
              </w:rPr>
              <w:t>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proofErr w:type="gramEnd"/>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0П140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7 796 370,00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7 796 370,00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0П140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7 796 370,00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7 796 370,00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0П140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7 605 050,00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7 605 050,00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автономным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0П140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191 320,00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191 320,00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535542">
              <w:rPr>
                <w:rFonts w:ascii="Times New Roman" w:hAnsi="Times New Roman" w:cs="Times New Roman"/>
                <w:color w:val="000000"/>
                <w:sz w:val="24"/>
                <w:szCs w:val="24"/>
              </w:rPr>
              <w:t>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proofErr w:type="gramEnd"/>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0П150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124 270,00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124 270,00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Закупка товаров, работ и услуг для обеспечения </w:t>
            </w:r>
            <w:r w:rsidRPr="00535542">
              <w:rPr>
                <w:rFonts w:ascii="Times New Roman" w:hAnsi="Times New Roman" w:cs="Times New Roman"/>
                <w:color w:val="000000"/>
                <w:sz w:val="24"/>
                <w:szCs w:val="24"/>
              </w:rPr>
              <w:lastRenderedPageBreak/>
              <w:t>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lastRenderedPageBreak/>
              <w:t>74 0 00 0П150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124 270,00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124 270,00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0П150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124 270,00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124 270,00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535542">
              <w:rPr>
                <w:rFonts w:ascii="Times New Roman" w:hAnsi="Times New Roman" w:cs="Times New Roman"/>
                <w:color w:val="000000"/>
                <w:sz w:val="24"/>
                <w:szCs w:val="24"/>
              </w:rPr>
              <w:t>Исполнение отдельных государственных полномочий Хабаровского края по предоставлению отдельных гарантий прав граждан в сфере образования,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образовательных организациях по основным общеобразовательным программам, бесплатным проездом на городском, пригородном, в сельской местности на внутрирайонном транспорте (кроме такси)</w:t>
            </w:r>
            <w:proofErr w:type="gramEnd"/>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0П190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1 794 050,00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1 794 050,00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0П190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17 760,00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17 760,00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0П190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17 760,00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17 760,00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Социальное обеспечение и иные выплаты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0П190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1 776 290,00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1 776 290,00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0П190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1 776 290,00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1 776 290,00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535542">
              <w:rPr>
                <w:rFonts w:ascii="Times New Roman" w:hAnsi="Times New Roman" w:cs="Times New Roman"/>
                <w:color w:val="000000"/>
                <w:sz w:val="24"/>
                <w:szCs w:val="24"/>
              </w:rPr>
              <w:t>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образовательных организациях по основным общеобразовательным программам, бесплатным проездом на городском, пригородном, в сельской местности на внутрирайонном транспорте (кроме такси)</w:t>
            </w:r>
            <w:proofErr w:type="gramEnd"/>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0П200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24 210,00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24 210,00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0П200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24 210,00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24 210,00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0П200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24 210,00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24 210,00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части родительской платы за присмотр и уход за </w:t>
            </w:r>
            <w:r w:rsidRPr="00535542">
              <w:rPr>
                <w:rFonts w:ascii="Times New Roman" w:hAnsi="Times New Roman" w:cs="Times New Roman"/>
                <w:color w:val="000000"/>
                <w:sz w:val="24"/>
                <w:szCs w:val="24"/>
              </w:rPr>
              <w:lastRenderedPageBreak/>
              <w:t>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lastRenderedPageBreak/>
              <w:t>74 0 00 0П250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209 145 950,00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209 145 950,00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0П250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3 090 800,00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3 090 800,00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0П250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3 090 800,00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3 090 800,00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Социальное обеспечение и иные выплаты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0П250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206 055 150,00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206 055 150,00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0П250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206 055 150,00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206 055 150,00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0П260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2 416 670,00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2 416 670,00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0П260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841 780,00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841 780,00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0П260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841 780,00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841 780,00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0П260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1 574 890,00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1 574 890,00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0П260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1 574 890,00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1 574 890,00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Исполнение государственных полномочий Хабаровского края по возмещению стоимости услуг, предоставляемых согласно гарантированному перечню услуг по погребению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0П290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2 961 260,00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2 961 260,00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0П290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2 961 260,00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2 961 260,00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0П290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2 961 260,00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2 961 260,00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Администрирование государственных полномочий Хабаровского края в части возмещения стоимости услуг, предоставляемых согласно гарантированному перечню услуг по погребению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562 190,00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562 190,00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560 630,00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560 630,00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560 630,00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560 630,00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1 560,00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1 560,00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Исполнение отдельных государственных полномочий Хабаровского края по государственному управлению охраной труда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3 428 950,00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3 428 950,00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3 368 950,00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3 368 950,00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3 368 950,00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3 368 950,00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60 000,00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60 000,00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Исполнение государственных полномочий Хабаровского края по применению законодательства об административных правонарушениях</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4 469 790,00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4 469 790,00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4 247 790,00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4 247 790,00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4 247 790,00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4 247 790,00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222 000,00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222 000,00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222 000,00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222 000,00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Исполнение отдельных государственных полномочий Хабаровского края </w:t>
            </w:r>
            <w:proofErr w:type="gramStart"/>
            <w:r w:rsidRPr="00535542">
              <w:rPr>
                <w:rFonts w:ascii="Times New Roman" w:hAnsi="Times New Roman" w:cs="Times New Roman"/>
                <w:color w:val="000000"/>
                <w:sz w:val="24"/>
                <w:szCs w:val="24"/>
              </w:rPr>
              <w:t>по организации мероприятий при осуществлении деятельности по обращению с животными без владельцев</w:t>
            </w:r>
            <w:proofErr w:type="gramEnd"/>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66 062 800,00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66 062 800,00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66 062 800,00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66 062 800,00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0П331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66 062 800,00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66 062 800,00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Администрирование отдельных государственных полномочий Хабаровского края </w:t>
            </w:r>
            <w:proofErr w:type="gramStart"/>
            <w:r w:rsidRPr="00535542">
              <w:rPr>
                <w:rFonts w:ascii="Times New Roman" w:hAnsi="Times New Roman" w:cs="Times New Roman"/>
                <w:color w:val="000000"/>
                <w:sz w:val="24"/>
                <w:szCs w:val="24"/>
              </w:rPr>
              <w:t>в части организации мероприятий при осуществлении деятельности по обращению с животными без владельцев</w:t>
            </w:r>
            <w:proofErr w:type="gramEnd"/>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0П341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694 220,00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694 220,00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0П341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694 220,00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694 220,00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0П341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694 220,00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694 220,00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Исполнение государственных полномочий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275 835 000,00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275 835 000,00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150 000,00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150 000,00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275 685 000,00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275 685 000,00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0П350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275 685 000,00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275 685 000,00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Администрирование государственных полномочий Хабаровского края в части предоставления компенсации части </w:t>
            </w:r>
            <w:r w:rsidRPr="00535542">
              <w:rPr>
                <w:rFonts w:ascii="Times New Roman" w:hAnsi="Times New Roman" w:cs="Times New Roman"/>
                <w:color w:val="000000"/>
                <w:sz w:val="24"/>
                <w:szCs w:val="24"/>
              </w:rPr>
              <w:lastRenderedPageBreak/>
              <w:t>расходов граждан на оплату коммунальных услуг, возникающих в связи с ростом платы за данные услуги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lastRenderedPageBreak/>
              <w:t>74 0 00 0П360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1 611 550,00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1 611 550,00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1 361 550,00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1 361 550,00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1 361 550,00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1 361 550,00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250 000,00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0П360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250 000,00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Исполнение полномочий на государственную регистрацию актов гражданского состояния (за счёт сре</w:t>
            </w:r>
            <w:proofErr w:type="gramStart"/>
            <w:r w:rsidRPr="00535542">
              <w:rPr>
                <w:rFonts w:ascii="Times New Roman" w:hAnsi="Times New Roman" w:cs="Times New Roman"/>
                <w:color w:val="000000"/>
                <w:sz w:val="24"/>
                <w:szCs w:val="24"/>
              </w:rPr>
              <w:t>дств кр</w:t>
            </w:r>
            <w:proofErr w:type="gramEnd"/>
            <w:r w:rsidRPr="00535542">
              <w:rPr>
                <w:rFonts w:ascii="Times New Roman" w:hAnsi="Times New Roman" w:cs="Times New Roman"/>
                <w:color w:val="000000"/>
                <w:sz w:val="24"/>
                <w:szCs w:val="24"/>
              </w:rPr>
              <w:t>аевого бюджета)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4 899 430,00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4 899 430,00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4 899 430,00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4 899 430,00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0П370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4 899 430,00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4 899 430,00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образовательных </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0П410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6 581 400,00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6 581 400,00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0П410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6 581 400,00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6 581 400,00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0П410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6 581 400,00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6 581 400,00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535542">
              <w:rPr>
                <w:rFonts w:ascii="Times New Roman" w:hAnsi="Times New Roman" w:cs="Times New Roman"/>
                <w:color w:val="000000"/>
                <w:sz w:val="24"/>
                <w:szCs w:val="24"/>
              </w:rPr>
              <w:t xml:space="preserve">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образовательных организаций, участвующим по решению уполномоченного органа в проведении государственной итоговой аттестации по образовательным программам </w:t>
            </w:r>
            <w:r w:rsidRPr="00535542">
              <w:rPr>
                <w:rFonts w:ascii="Times New Roman" w:hAnsi="Times New Roman" w:cs="Times New Roman"/>
                <w:color w:val="000000"/>
                <w:sz w:val="24"/>
                <w:szCs w:val="24"/>
              </w:rPr>
              <w:lastRenderedPageBreak/>
              <w:t>основного общего и среднего общего образования в рабочее время и освобождённым от основной работы на период проведения указанной государственной итоговой аттестации</w:t>
            </w:r>
            <w:proofErr w:type="gramEnd"/>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lastRenderedPageBreak/>
              <w:t>74 0 00 0П420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38 060,00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38 060,00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0П420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38 060,00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38 060,00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0П420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38 060,00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38 060,00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Осуществление полномочий на составление (изменение) списков кандидатов в присяжные заседатели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74 0 00 51200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2 113 210,00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2 113 210,00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74 0 00 51200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2 113 210,00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2 113 210,00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74 0 00 51200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2 113 210,00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2 113 210,00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Осуществление полномочий Российской Федерации на государственную регистрацию актов гражданского состояния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74 0 00 59300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21 777 620,00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21 777 620,00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74 0 00 59300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19 849 620,00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19 849 620,00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74 0 00 59300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19 849 620,00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19 849 620,00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74 0 00 59300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1 928 000,00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1 928 000,00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74 0 00 59300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1 928 000,00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1 928 000,00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Исполнение государственных полномочий Хабаровского края по компенсации организациям убытков, связанных с применением регулируемых цен (тарифов) на тепловую энергию, поставляемую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9Т030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222 500 960,00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222 500 960,00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9Т030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6 675 028,00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6 675 028,00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Субсидии бюджетным учреждениям</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9Т030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6 675 028,00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6 675 028,00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бюджетные ассигнования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9Т030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215 825 932,00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215 825 932,00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 xml:space="preserve">Субсидии юридическим лицам (кроме некоммерческих организаций), индивидуальным предпринимателям, </w:t>
            </w:r>
            <w:r w:rsidRPr="00535542">
              <w:rPr>
                <w:rFonts w:ascii="Times New Roman" w:hAnsi="Times New Roman" w:cs="Times New Roman"/>
                <w:color w:val="000000"/>
                <w:sz w:val="24"/>
                <w:szCs w:val="24"/>
              </w:rPr>
              <w:lastRenderedPageBreak/>
              <w:t>физическим лицам - производителям товаров, работ, услуг</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lastRenderedPageBreak/>
              <w:t>74 0 00 9Т030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215 825 932,00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215 825 932,00</w:t>
            </w:r>
          </w:p>
        </w:tc>
      </w:tr>
      <w:tr w:rsidR="00D82529" w:rsidRPr="00535542" w:rsidTr="00D82529">
        <w:trPr>
          <w:trHeight w:val="271"/>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lastRenderedPageBreak/>
              <w:t>Администрирование государственных полномочий Хабаровского края по компенсации организациям убытков, связанных с применением регулируемых цен (тарифов) на тепловую энергию, поставляемую населению</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9Т040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574 210,00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574 210,00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9Т040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572 790,00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572 790,00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9Т040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572 790,00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572 790,00</w:t>
            </w:r>
          </w:p>
        </w:tc>
      </w:tr>
      <w:tr w:rsidR="00D82529" w:rsidRPr="00535542" w:rsidTr="00D82529">
        <w:trPr>
          <w:trHeight w:val="257"/>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9Т040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1 420,00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1 420,00</w:t>
            </w:r>
          </w:p>
        </w:tc>
      </w:tr>
      <w:tr w:rsidR="00D82529" w:rsidRPr="00535542" w:rsidTr="00D82529">
        <w:trPr>
          <w:trHeight w:val="273"/>
        </w:trPr>
        <w:tc>
          <w:tcPr>
            <w:tcW w:w="65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jc w:val="both"/>
              <w:rPr>
                <w:rFonts w:ascii="Times New Roman" w:hAnsi="Times New Roman" w:cs="Times New Roman"/>
                <w:sz w:val="24"/>
                <w:szCs w:val="24"/>
              </w:rPr>
            </w:pPr>
            <w:r w:rsidRPr="00535542">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74 0 00 9Т040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1 420,00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color w:val="000000"/>
                <w:sz w:val="24"/>
                <w:szCs w:val="24"/>
              </w:rPr>
              <w:t>1 420,00</w:t>
            </w:r>
          </w:p>
        </w:tc>
      </w:tr>
      <w:tr w:rsidR="00D82529" w:rsidRPr="00535542" w:rsidTr="00D82529">
        <w:trPr>
          <w:trHeight w:val="305"/>
        </w:trPr>
        <w:tc>
          <w:tcPr>
            <w:tcW w:w="8931"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bottom"/>
          </w:tcPr>
          <w:p w:rsidR="00D82529" w:rsidRPr="00535542" w:rsidRDefault="00D82529" w:rsidP="00FD712D">
            <w:pPr>
              <w:widowControl w:val="0"/>
              <w:autoSpaceDE w:val="0"/>
              <w:autoSpaceDN w:val="0"/>
              <w:adjustRightInd w:val="0"/>
              <w:spacing w:after="0" w:line="240" w:lineRule="exact"/>
              <w:rPr>
                <w:rFonts w:ascii="Times New Roman" w:hAnsi="Times New Roman" w:cs="Times New Roman"/>
                <w:sz w:val="24"/>
                <w:szCs w:val="24"/>
              </w:rPr>
            </w:pPr>
            <w:r w:rsidRPr="00535542">
              <w:rPr>
                <w:rFonts w:ascii="Times New Roman" w:hAnsi="Times New Roman" w:cs="Times New Roman"/>
                <w:b/>
                <w:bCs/>
                <w:color w:val="000000"/>
                <w:sz w:val="24"/>
                <w:szCs w:val="24"/>
              </w:rPr>
              <w:t>ВСЕГО РАСХОДОВ</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13 774 739 240,00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6 734 442 970,00</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D82529" w:rsidRPr="00535542" w:rsidRDefault="00D82529" w:rsidP="00FD712D">
            <w:pPr>
              <w:widowControl w:val="0"/>
              <w:autoSpaceDE w:val="0"/>
              <w:autoSpaceDN w:val="0"/>
              <w:adjustRightInd w:val="0"/>
              <w:spacing w:after="0" w:line="240" w:lineRule="exact"/>
              <w:jc w:val="center"/>
              <w:rPr>
                <w:rFonts w:ascii="Times New Roman" w:hAnsi="Times New Roman" w:cs="Times New Roman"/>
                <w:sz w:val="24"/>
                <w:szCs w:val="24"/>
              </w:rPr>
            </w:pPr>
            <w:r w:rsidRPr="00535542">
              <w:rPr>
                <w:rFonts w:ascii="Times New Roman" w:hAnsi="Times New Roman" w:cs="Times New Roman"/>
                <w:b/>
                <w:bCs/>
                <w:color w:val="000000"/>
                <w:sz w:val="24"/>
                <w:szCs w:val="24"/>
              </w:rPr>
              <w:t>7 040 296 270,00</w:t>
            </w:r>
          </w:p>
        </w:tc>
      </w:tr>
    </w:tbl>
    <w:p w:rsidR="00AA4C1A" w:rsidRPr="000D63CA" w:rsidRDefault="00AA4C1A" w:rsidP="00306DB3">
      <w:pPr>
        <w:spacing w:after="0" w:line="240" w:lineRule="exact"/>
        <w:rPr>
          <w:sz w:val="24"/>
          <w:szCs w:val="24"/>
        </w:rPr>
      </w:pPr>
    </w:p>
    <w:p w:rsidR="00C30BBE" w:rsidRPr="000D63CA" w:rsidRDefault="00847F48" w:rsidP="00AA4C1A">
      <w:pPr>
        <w:spacing w:after="0" w:line="240" w:lineRule="exact"/>
        <w:jc w:val="center"/>
        <w:rPr>
          <w:sz w:val="24"/>
          <w:szCs w:val="24"/>
        </w:rPr>
      </w:pPr>
      <w:r w:rsidRPr="000D63CA">
        <w:rPr>
          <w:sz w:val="24"/>
          <w:szCs w:val="24"/>
        </w:rPr>
        <w:t>__________</w:t>
      </w:r>
    </w:p>
    <w:p w:rsidR="00C03E77" w:rsidRPr="000D63CA" w:rsidRDefault="00BD5748" w:rsidP="00847F48">
      <w:pPr>
        <w:spacing w:after="0" w:line="240" w:lineRule="exact"/>
        <w:rPr>
          <w:sz w:val="24"/>
          <w:szCs w:val="24"/>
        </w:rPr>
      </w:pPr>
      <w:r w:rsidRPr="000D63CA">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35BBC700" wp14:editId="7FCE191C">
                <wp:simplePos x="0" y="0"/>
                <wp:positionH relativeFrom="column">
                  <wp:posOffset>9918065</wp:posOffset>
                </wp:positionH>
                <wp:positionV relativeFrom="paragraph">
                  <wp:posOffset>-4885055</wp:posOffset>
                </wp:positionV>
                <wp:extent cx="361950" cy="499745"/>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1950" cy="499745"/>
                        </a:xfrm>
                        <a:prstGeom prst="rect">
                          <a:avLst/>
                        </a:prstGeom>
                        <a:noFill/>
                        <a:ln w="6350">
                          <a:noFill/>
                        </a:ln>
                        <a:effectLst/>
                      </wps:spPr>
                      <wps:txbx>
                        <w:txbxContent>
                          <w:p w:rsidR="00D82529" w:rsidRPr="00403C52" w:rsidRDefault="00D82529" w:rsidP="00BD5748">
                            <w:pPr>
                              <w:rPr>
                                <w:rFonts w:ascii="Times New Roman" w:hAnsi="Times New Roman" w:cs="Times New Roman"/>
                                <w:sz w:val="28"/>
                                <w:szCs w:val="28"/>
                              </w:rPr>
                            </w:pPr>
                            <w:r>
                              <w:rPr>
                                <w:rFonts w:ascii="Times New Roman" w:hAnsi="Times New Roman" w:cs="Times New Roman"/>
                                <w:sz w:val="28"/>
                                <w:szCs w:val="28"/>
                              </w:rPr>
                              <w:t>«</w:t>
                            </w:r>
                            <w:r w:rsidRPr="00403C52">
                              <w:rPr>
                                <w:rFonts w:ascii="Times New Roman" w:hAnsi="Times New Roman" w:cs="Times New Roman"/>
                                <w:sz w:val="28"/>
                                <w:szCs w:val="28"/>
                              </w:rPr>
                              <w:t xml:space="preserve">                                                                                                                                     </w:t>
                            </w:r>
                          </w:p>
                          <w:p w:rsidR="00D82529" w:rsidRDefault="00D82529" w:rsidP="00BD5748">
                            <w:pPr>
                              <w:rPr>
                                <w:sz w:val="28"/>
                                <w:szCs w:val="28"/>
                              </w:rPr>
                            </w:pPr>
                          </w:p>
                          <w:p w:rsidR="00D82529" w:rsidRDefault="00D82529" w:rsidP="00BD5748">
                            <w:pPr>
                              <w:rPr>
                                <w:sz w:val="28"/>
                                <w:szCs w:val="28"/>
                              </w:rPr>
                            </w:pPr>
                          </w:p>
                          <w:p w:rsidR="00D82529" w:rsidRDefault="00D82529" w:rsidP="00BD5748">
                            <w:pPr>
                              <w:rPr>
                                <w:sz w:val="28"/>
                                <w:szCs w:val="28"/>
                              </w:rPr>
                            </w:pPr>
                            <w:r>
                              <w:rPr>
                                <w:sz w:val="28"/>
                                <w:szCs w:val="2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780.95pt;margin-top:-384.65pt;width:28.5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" filled="f" stroked="f" strokeweight=".5pt">
                <v:path arrowok="t"/>
                <v:textbox>
                  <w:txbxContent>
                    <w:p w:rsidR="00D82529" w:rsidRPr="00403C52" w:rsidRDefault="00D82529" w:rsidP="00BD5748">
                      <w:pPr>
                        <w:rPr>
                          <w:rFonts w:ascii="Times New Roman" w:hAnsi="Times New Roman" w:cs="Times New Roman"/>
                          <w:sz w:val="28"/>
                          <w:szCs w:val="28"/>
                        </w:rPr>
                      </w:pPr>
                      <w:r>
                        <w:rPr>
                          <w:rFonts w:ascii="Times New Roman" w:hAnsi="Times New Roman" w:cs="Times New Roman"/>
                          <w:sz w:val="28"/>
                          <w:szCs w:val="28"/>
                        </w:rPr>
                        <w:t>«</w:t>
                      </w:r>
                      <w:r w:rsidRPr="00403C52">
                        <w:rPr>
                          <w:rFonts w:ascii="Times New Roman" w:hAnsi="Times New Roman" w:cs="Times New Roman"/>
                          <w:sz w:val="28"/>
                          <w:szCs w:val="28"/>
                        </w:rPr>
                        <w:t xml:space="preserve">                                                                                                                                     </w:t>
                      </w:r>
                    </w:p>
                    <w:p w:rsidR="00D82529" w:rsidRDefault="00D82529" w:rsidP="00BD5748">
                      <w:pPr>
                        <w:rPr>
                          <w:sz w:val="28"/>
                          <w:szCs w:val="28"/>
                        </w:rPr>
                      </w:pPr>
                    </w:p>
                    <w:p w:rsidR="00D82529" w:rsidRDefault="00D82529" w:rsidP="00BD5748">
                      <w:pPr>
                        <w:rPr>
                          <w:sz w:val="28"/>
                          <w:szCs w:val="28"/>
                        </w:rPr>
                      </w:pPr>
                    </w:p>
                    <w:p w:rsidR="00D82529" w:rsidRDefault="00D82529" w:rsidP="00BD5748">
                      <w:pPr>
                        <w:rPr>
                          <w:sz w:val="28"/>
                          <w:szCs w:val="28"/>
                        </w:rPr>
                      </w:pPr>
                      <w:r>
                        <w:rPr>
                          <w:sz w:val="28"/>
                          <w:szCs w:val="28"/>
                        </w:rPr>
                        <w:t>4</w:t>
                      </w:r>
                    </w:p>
                  </w:txbxContent>
                </v:textbox>
              </v:shape>
            </w:pict>
          </mc:Fallback>
        </mc:AlternateContent>
      </w:r>
      <w:r w:rsidRPr="000D63CA">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20A6420E" wp14:editId="2540E8BB">
                <wp:simplePos x="0" y="0"/>
                <wp:positionH relativeFrom="column">
                  <wp:posOffset>10070465</wp:posOffset>
                </wp:positionH>
                <wp:positionV relativeFrom="paragraph">
                  <wp:posOffset>-6203950</wp:posOffset>
                </wp:positionV>
                <wp:extent cx="361950" cy="499745"/>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1950" cy="499745"/>
                        </a:xfrm>
                        <a:prstGeom prst="rect">
                          <a:avLst/>
                        </a:prstGeom>
                        <a:noFill/>
                        <a:ln w="6350">
                          <a:noFill/>
                        </a:ln>
                        <a:effectLst/>
                      </wps:spPr>
                      <wps:txbx>
                        <w:txbxContent>
                          <w:p w:rsidR="00D82529" w:rsidRPr="00403C52" w:rsidRDefault="00D82529" w:rsidP="00BD5748">
                            <w:pPr>
                              <w:rPr>
                                <w:rFonts w:ascii="Times New Roman" w:hAnsi="Times New Roman" w:cs="Times New Roman"/>
                                <w:sz w:val="28"/>
                                <w:szCs w:val="28"/>
                              </w:rPr>
                            </w:pPr>
                            <w:r>
                              <w:rPr>
                                <w:rFonts w:ascii="Times New Roman" w:hAnsi="Times New Roman" w:cs="Times New Roman"/>
                                <w:sz w:val="28"/>
                                <w:szCs w:val="28"/>
                              </w:rPr>
                              <w:t>«</w:t>
                            </w:r>
                            <w:r w:rsidRPr="00403C52">
                              <w:rPr>
                                <w:rFonts w:ascii="Times New Roman" w:hAnsi="Times New Roman" w:cs="Times New Roman"/>
                                <w:sz w:val="28"/>
                                <w:szCs w:val="28"/>
                              </w:rPr>
                              <w:t xml:space="preserve">                                                                                                                                     </w:t>
                            </w:r>
                          </w:p>
                          <w:p w:rsidR="00D82529" w:rsidRDefault="00D82529" w:rsidP="00BD5748">
                            <w:pPr>
                              <w:rPr>
                                <w:sz w:val="28"/>
                                <w:szCs w:val="28"/>
                              </w:rPr>
                            </w:pPr>
                          </w:p>
                          <w:p w:rsidR="00D82529" w:rsidRDefault="00D82529" w:rsidP="00BD5748">
                            <w:pPr>
                              <w:rPr>
                                <w:sz w:val="28"/>
                                <w:szCs w:val="28"/>
                              </w:rPr>
                            </w:pPr>
                          </w:p>
                          <w:p w:rsidR="00D82529" w:rsidRDefault="00D82529" w:rsidP="00BD5748">
                            <w:pPr>
                              <w:rPr>
                                <w:sz w:val="28"/>
                                <w:szCs w:val="28"/>
                              </w:rPr>
                            </w:pPr>
                            <w:r>
                              <w:rPr>
                                <w:sz w:val="28"/>
                                <w:szCs w:val="2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4" o:spid="_x0000_s1027" type="#_x0000_t202" style="position:absolute;margin-left:792.95pt;margin-top:-488.5pt;width:28.5pt;height:3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" filled="f" stroked="f" strokeweight=".5pt">
                <v:path arrowok="t"/>
                <v:textbox>
                  <w:txbxContent>
                    <w:p w:rsidR="00D82529" w:rsidRPr="00403C52" w:rsidRDefault="00D82529" w:rsidP="00BD5748">
                      <w:pPr>
                        <w:rPr>
                          <w:rFonts w:ascii="Times New Roman" w:hAnsi="Times New Roman" w:cs="Times New Roman"/>
                          <w:sz w:val="28"/>
                          <w:szCs w:val="28"/>
                        </w:rPr>
                      </w:pPr>
                      <w:r>
                        <w:rPr>
                          <w:rFonts w:ascii="Times New Roman" w:hAnsi="Times New Roman" w:cs="Times New Roman"/>
                          <w:sz w:val="28"/>
                          <w:szCs w:val="28"/>
                        </w:rPr>
                        <w:t>«</w:t>
                      </w:r>
                      <w:r w:rsidRPr="00403C52">
                        <w:rPr>
                          <w:rFonts w:ascii="Times New Roman" w:hAnsi="Times New Roman" w:cs="Times New Roman"/>
                          <w:sz w:val="28"/>
                          <w:szCs w:val="28"/>
                        </w:rPr>
                        <w:t xml:space="preserve">                                                                                                                                     </w:t>
                      </w:r>
                    </w:p>
                    <w:p w:rsidR="00D82529" w:rsidRDefault="00D82529" w:rsidP="00BD5748">
                      <w:pPr>
                        <w:rPr>
                          <w:sz w:val="28"/>
                          <w:szCs w:val="28"/>
                        </w:rPr>
                      </w:pPr>
                    </w:p>
                    <w:p w:rsidR="00D82529" w:rsidRDefault="00D82529" w:rsidP="00BD5748">
                      <w:pPr>
                        <w:rPr>
                          <w:sz w:val="28"/>
                          <w:szCs w:val="28"/>
                        </w:rPr>
                      </w:pPr>
                    </w:p>
                    <w:p w:rsidR="00D82529" w:rsidRDefault="00D82529" w:rsidP="00BD5748">
                      <w:pPr>
                        <w:rPr>
                          <w:sz w:val="28"/>
                          <w:szCs w:val="28"/>
                        </w:rPr>
                      </w:pPr>
                      <w:r>
                        <w:rPr>
                          <w:sz w:val="28"/>
                          <w:szCs w:val="28"/>
                        </w:rPr>
                        <w:t>4</w:t>
                      </w:r>
                    </w:p>
                  </w:txbxContent>
                </v:textbox>
              </v:shape>
            </w:pict>
          </mc:Fallback>
        </mc:AlternateContent>
      </w:r>
    </w:p>
    <w:sectPr w:rsidR="00C03E77" w:rsidRPr="000D63CA" w:rsidSect="006046B4">
      <w:headerReference w:type="default" r:id="rId7"/>
      <w:pgSz w:w="16901" w:h="11950" w:orient="landscape"/>
      <w:pgMar w:top="1985" w:right="1134" w:bottom="680" w:left="1134" w:header="720" w:footer="720" w:gutter="0"/>
      <w:pgNumType w:start="14"/>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529" w:rsidRDefault="00D82529">
      <w:pPr>
        <w:spacing w:after="0" w:line="240" w:lineRule="auto"/>
      </w:pPr>
      <w:r>
        <w:separator/>
      </w:r>
    </w:p>
  </w:endnote>
  <w:endnote w:type="continuationSeparator" w:id="0">
    <w:p w:rsidR="00D82529" w:rsidRDefault="00D825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529" w:rsidRDefault="00D82529">
      <w:pPr>
        <w:spacing w:after="0" w:line="240" w:lineRule="auto"/>
      </w:pPr>
      <w:r>
        <w:separator/>
      </w:r>
    </w:p>
  </w:footnote>
  <w:footnote w:type="continuationSeparator" w:id="0">
    <w:p w:rsidR="00D82529" w:rsidRDefault="00D825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8264407"/>
      <w:docPartObj>
        <w:docPartGallery w:val="Page Numbers (Top of Page)"/>
        <w:docPartUnique/>
      </w:docPartObj>
    </w:sdtPr>
    <w:sdtEndPr/>
    <w:sdtContent>
      <w:p w:rsidR="00D82529" w:rsidRDefault="00D82529" w:rsidP="000A75F0">
        <w:pPr>
          <w:pStyle w:val="a3"/>
          <w:jc w:val="center"/>
        </w:pPr>
        <w:r w:rsidRPr="00621334">
          <w:rPr>
            <w:rFonts w:ascii="Times New Roman CYR" w:hAnsi="Times New Roman CYR"/>
            <w:sz w:val="24"/>
            <w:szCs w:val="24"/>
          </w:rPr>
          <w:fldChar w:fldCharType="begin"/>
        </w:r>
        <w:r w:rsidRPr="00621334">
          <w:rPr>
            <w:rFonts w:ascii="Times New Roman CYR" w:hAnsi="Times New Roman CYR"/>
            <w:sz w:val="24"/>
            <w:szCs w:val="24"/>
          </w:rPr>
          <w:instrText>PAGE   \* MERGEFORMAT</w:instrText>
        </w:r>
        <w:r w:rsidRPr="00621334">
          <w:rPr>
            <w:rFonts w:ascii="Times New Roman CYR" w:hAnsi="Times New Roman CYR"/>
            <w:sz w:val="24"/>
            <w:szCs w:val="24"/>
          </w:rPr>
          <w:fldChar w:fldCharType="separate"/>
        </w:r>
        <w:r w:rsidR="008B77E6">
          <w:rPr>
            <w:rFonts w:ascii="Times New Roman CYR" w:hAnsi="Times New Roman CYR"/>
            <w:noProof/>
            <w:sz w:val="24"/>
            <w:szCs w:val="24"/>
          </w:rPr>
          <w:t>66</w:t>
        </w:r>
        <w:r w:rsidRPr="00621334">
          <w:rPr>
            <w:rFonts w:ascii="Times New Roman CYR" w:hAnsi="Times New Roman CYR"/>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E4A"/>
    <w:rsid w:val="00000C2B"/>
    <w:rsid w:val="0001639D"/>
    <w:rsid w:val="00024BE4"/>
    <w:rsid w:val="000348E3"/>
    <w:rsid w:val="000561C5"/>
    <w:rsid w:val="00076C0D"/>
    <w:rsid w:val="0008723A"/>
    <w:rsid w:val="000A75F0"/>
    <w:rsid w:val="000B344D"/>
    <w:rsid w:val="000D63CA"/>
    <w:rsid w:val="000E7C77"/>
    <w:rsid w:val="00111522"/>
    <w:rsid w:val="0011319E"/>
    <w:rsid w:val="00117080"/>
    <w:rsid w:val="00120376"/>
    <w:rsid w:val="00153675"/>
    <w:rsid w:val="00155D35"/>
    <w:rsid w:val="001607EE"/>
    <w:rsid w:val="00183F00"/>
    <w:rsid w:val="00185D81"/>
    <w:rsid w:val="001A49C2"/>
    <w:rsid w:val="001B5A3A"/>
    <w:rsid w:val="001C1632"/>
    <w:rsid w:val="001E4AC8"/>
    <w:rsid w:val="002124ED"/>
    <w:rsid w:val="002147BF"/>
    <w:rsid w:val="002161C2"/>
    <w:rsid w:val="00227E79"/>
    <w:rsid w:val="00236B9A"/>
    <w:rsid w:val="002425C0"/>
    <w:rsid w:val="0025034C"/>
    <w:rsid w:val="0025698C"/>
    <w:rsid w:val="00285913"/>
    <w:rsid w:val="00293BB3"/>
    <w:rsid w:val="0029676E"/>
    <w:rsid w:val="002A1E95"/>
    <w:rsid w:val="002B7998"/>
    <w:rsid w:val="002C3757"/>
    <w:rsid w:val="002C7248"/>
    <w:rsid w:val="002D02C3"/>
    <w:rsid w:val="002F3320"/>
    <w:rsid w:val="00306DB3"/>
    <w:rsid w:val="00322B15"/>
    <w:rsid w:val="003250DD"/>
    <w:rsid w:val="00334966"/>
    <w:rsid w:val="0034722E"/>
    <w:rsid w:val="003614CB"/>
    <w:rsid w:val="00365115"/>
    <w:rsid w:val="00366A95"/>
    <w:rsid w:val="00386329"/>
    <w:rsid w:val="00392BFF"/>
    <w:rsid w:val="003976D9"/>
    <w:rsid w:val="003A7E2B"/>
    <w:rsid w:val="003B7867"/>
    <w:rsid w:val="003C56A7"/>
    <w:rsid w:val="003D6EAA"/>
    <w:rsid w:val="003E1E1B"/>
    <w:rsid w:val="00400537"/>
    <w:rsid w:val="004148DB"/>
    <w:rsid w:val="00423A9C"/>
    <w:rsid w:val="004500CA"/>
    <w:rsid w:val="00466D07"/>
    <w:rsid w:val="00491F0B"/>
    <w:rsid w:val="004B0DA2"/>
    <w:rsid w:val="004B7165"/>
    <w:rsid w:val="004E313D"/>
    <w:rsid w:val="004E435E"/>
    <w:rsid w:val="004E68BE"/>
    <w:rsid w:val="004F6EDE"/>
    <w:rsid w:val="00510E7B"/>
    <w:rsid w:val="00540FE2"/>
    <w:rsid w:val="005419AC"/>
    <w:rsid w:val="00562827"/>
    <w:rsid w:val="00564BFF"/>
    <w:rsid w:val="00572E38"/>
    <w:rsid w:val="00573F1C"/>
    <w:rsid w:val="00574729"/>
    <w:rsid w:val="0057566A"/>
    <w:rsid w:val="00577477"/>
    <w:rsid w:val="0058698B"/>
    <w:rsid w:val="00586AA4"/>
    <w:rsid w:val="00590CEF"/>
    <w:rsid w:val="00593251"/>
    <w:rsid w:val="005A2357"/>
    <w:rsid w:val="005B1A7B"/>
    <w:rsid w:val="006046B4"/>
    <w:rsid w:val="00621334"/>
    <w:rsid w:val="0062227B"/>
    <w:rsid w:val="0062640F"/>
    <w:rsid w:val="006331BA"/>
    <w:rsid w:val="00651B94"/>
    <w:rsid w:val="006557CA"/>
    <w:rsid w:val="00665E4A"/>
    <w:rsid w:val="006916DF"/>
    <w:rsid w:val="006A3377"/>
    <w:rsid w:val="006A4E16"/>
    <w:rsid w:val="006A5D4B"/>
    <w:rsid w:val="006B2B85"/>
    <w:rsid w:val="006B568A"/>
    <w:rsid w:val="006C71C7"/>
    <w:rsid w:val="006E40FE"/>
    <w:rsid w:val="006E4123"/>
    <w:rsid w:val="00716FFF"/>
    <w:rsid w:val="0072630F"/>
    <w:rsid w:val="00731E45"/>
    <w:rsid w:val="00731EB9"/>
    <w:rsid w:val="00737568"/>
    <w:rsid w:val="0076316A"/>
    <w:rsid w:val="00771020"/>
    <w:rsid w:val="007739B1"/>
    <w:rsid w:val="007B231A"/>
    <w:rsid w:val="007B5AB3"/>
    <w:rsid w:val="007F6FFA"/>
    <w:rsid w:val="00800838"/>
    <w:rsid w:val="00801481"/>
    <w:rsid w:val="00822E58"/>
    <w:rsid w:val="00823932"/>
    <w:rsid w:val="00830B69"/>
    <w:rsid w:val="00834CE9"/>
    <w:rsid w:val="00840CBF"/>
    <w:rsid w:val="00847F48"/>
    <w:rsid w:val="008A382C"/>
    <w:rsid w:val="008B6EBA"/>
    <w:rsid w:val="008B77E6"/>
    <w:rsid w:val="008C0453"/>
    <w:rsid w:val="008D12C8"/>
    <w:rsid w:val="00900198"/>
    <w:rsid w:val="009025F7"/>
    <w:rsid w:val="00904430"/>
    <w:rsid w:val="00935FFC"/>
    <w:rsid w:val="00971A2B"/>
    <w:rsid w:val="00984EF4"/>
    <w:rsid w:val="00985BB6"/>
    <w:rsid w:val="009A2238"/>
    <w:rsid w:val="009A59D1"/>
    <w:rsid w:val="009A6DF6"/>
    <w:rsid w:val="009B4DC4"/>
    <w:rsid w:val="009B68C8"/>
    <w:rsid w:val="009D6E2C"/>
    <w:rsid w:val="009E606F"/>
    <w:rsid w:val="009F21BC"/>
    <w:rsid w:val="00A22B9F"/>
    <w:rsid w:val="00A26E42"/>
    <w:rsid w:val="00A32791"/>
    <w:rsid w:val="00A340E9"/>
    <w:rsid w:val="00A40939"/>
    <w:rsid w:val="00A41E68"/>
    <w:rsid w:val="00A459F3"/>
    <w:rsid w:val="00A462F7"/>
    <w:rsid w:val="00A55E4F"/>
    <w:rsid w:val="00A5617B"/>
    <w:rsid w:val="00A60D74"/>
    <w:rsid w:val="00A82D60"/>
    <w:rsid w:val="00A9057F"/>
    <w:rsid w:val="00A94C46"/>
    <w:rsid w:val="00AA0220"/>
    <w:rsid w:val="00AA1AE5"/>
    <w:rsid w:val="00AA4C1A"/>
    <w:rsid w:val="00AB6A4E"/>
    <w:rsid w:val="00AC1F77"/>
    <w:rsid w:val="00AC4F27"/>
    <w:rsid w:val="00AD19B4"/>
    <w:rsid w:val="00B13E47"/>
    <w:rsid w:val="00B52342"/>
    <w:rsid w:val="00B52570"/>
    <w:rsid w:val="00B5624B"/>
    <w:rsid w:val="00B62E51"/>
    <w:rsid w:val="00B62F00"/>
    <w:rsid w:val="00B63CBD"/>
    <w:rsid w:val="00B91380"/>
    <w:rsid w:val="00BA3F59"/>
    <w:rsid w:val="00BB575F"/>
    <w:rsid w:val="00BC081B"/>
    <w:rsid w:val="00BD3A1E"/>
    <w:rsid w:val="00BD4295"/>
    <w:rsid w:val="00BD5748"/>
    <w:rsid w:val="00C00AC9"/>
    <w:rsid w:val="00C03E77"/>
    <w:rsid w:val="00C04F15"/>
    <w:rsid w:val="00C0764F"/>
    <w:rsid w:val="00C30BBE"/>
    <w:rsid w:val="00C3305A"/>
    <w:rsid w:val="00C502E1"/>
    <w:rsid w:val="00C6334A"/>
    <w:rsid w:val="00C64E77"/>
    <w:rsid w:val="00C81CA2"/>
    <w:rsid w:val="00C86A02"/>
    <w:rsid w:val="00CB1DD1"/>
    <w:rsid w:val="00CD04D3"/>
    <w:rsid w:val="00CE1FE0"/>
    <w:rsid w:val="00CE3D16"/>
    <w:rsid w:val="00CF54DE"/>
    <w:rsid w:val="00D21F5B"/>
    <w:rsid w:val="00D512FF"/>
    <w:rsid w:val="00D72BE7"/>
    <w:rsid w:val="00D81B2A"/>
    <w:rsid w:val="00D82529"/>
    <w:rsid w:val="00D83133"/>
    <w:rsid w:val="00D85412"/>
    <w:rsid w:val="00D904D6"/>
    <w:rsid w:val="00DA0CC4"/>
    <w:rsid w:val="00DB7553"/>
    <w:rsid w:val="00DC0C1F"/>
    <w:rsid w:val="00E16817"/>
    <w:rsid w:val="00E5607B"/>
    <w:rsid w:val="00E61F87"/>
    <w:rsid w:val="00E716F6"/>
    <w:rsid w:val="00E73FDD"/>
    <w:rsid w:val="00E75DED"/>
    <w:rsid w:val="00ED3D2C"/>
    <w:rsid w:val="00ED5647"/>
    <w:rsid w:val="00F004E3"/>
    <w:rsid w:val="00F05E70"/>
    <w:rsid w:val="00F17A8C"/>
    <w:rsid w:val="00F27CA4"/>
    <w:rsid w:val="00F471C0"/>
    <w:rsid w:val="00F474BF"/>
    <w:rsid w:val="00F56F9E"/>
    <w:rsid w:val="00F57761"/>
    <w:rsid w:val="00F65610"/>
    <w:rsid w:val="00F80EE1"/>
    <w:rsid w:val="00F8103F"/>
    <w:rsid w:val="00F943E5"/>
    <w:rsid w:val="00FD0988"/>
    <w:rsid w:val="00FD6A91"/>
    <w:rsid w:val="00FD712D"/>
    <w:rsid w:val="00FE6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2B9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2B9F"/>
  </w:style>
  <w:style w:type="paragraph" w:styleId="a5">
    <w:name w:val="footer"/>
    <w:basedOn w:val="a"/>
    <w:link w:val="a6"/>
    <w:uiPriority w:val="99"/>
    <w:unhideWhenUsed/>
    <w:rsid w:val="00A22B9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2B9F"/>
  </w:style>
  <w:style w:type="paragraph" w:styleId="a7">
    <w:name w:val="Balloon Text"/>
    <w:basedOn w:val="a"/>
    <w:link w:val="a8"/>
    <w:uiPriority w:val="99"/>
    <w:semiHidden/>
    <w:unhideWhenUsed/>
    <w:rsid w:val="00AC4F2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C4F27"/>
    <w:rPr>
      <w:rFonts w:ascii="Tahoma" w:hAnsi="Tahoma" w:cs="Tahoma"/>
      <w:sz w:val="16"/>
      <w:szCs w:val="16"/>
    </w:rPr>
  </w:style>
  <w:style w:type="numbering" w:customStyle="1" w:styleId="1">
    <w:name w:val="Нет списка1"/>
    <w:next w:val="a2"/>
    <w:uiPriority w:val="99"/>
    <w:semiHidden/>
    <w:unhideWhenUsed/>
    <w:rsid w:val="00AA0220"/>
  </w:style>
  <w:style w:type="numbering" w:customStyle="1" w:styleId="2">
    <w:name w:val="Нет списка2"/>
    <w:next w:val="a2"/>
    <w:uiPriority w:val="99"/>
    <w:semiHidden/>
    <w:unhideWhenUsed/>
    <w:rsid w:val="001E4AC8"/>
  </w:style>
  <w:style w:type="numbering" w:customStyle="1" w:styleId="3">
    <w:name w:val="Нет списка3"/>
    <w:next w:val="a2"/>
    <w:uiPriority w:val="99"/>
    <w:semiHidden/>
    <w:unhideWhenUsed/>
    <w:rsid w:val="00306DB3"/>
  </w:style>
  <w:style w:type="numbering" w:customStyle="1" w:styleId="4">
    <w:name w:val="Нет списка4"/>
    <w:next w:val="a2"/>
    <w:uiPriority w:val="99"/>
    <w:semiHidden/>
    <w:unhideWhenUsed/>
    <w:rsid w:val="00F474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2B9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2B9F"/>
  </w:style>
  <w:style w:type="paragraph" w:styleId="a5">
    <w:name w:val="footer"/>
    <w:basedOn w:val="a"/>
    <w:link w:val="a6"/>
    <w:uiPriority w:val="99"/>
    <w:unhideWhenUsed/>
    <w:rsid w:val="00A22B9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2B9F"/>
  </w:style>
  <w:style w:type="paragraph" w:styleId="a7">
    <w:name w:val="Balloon Text"/>
    <w:basedOn w:val="a"/>
    <w:link w:val="a8"/>
    <w:uiPriority w:val="99"/>
    <w:semiHidden/>
    <w:unhideWhenUsed/>
    <w:rsid w:val="00AC4F2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C4F27"/>
    <w:rPr>
      <w:rFonts w:ascii="Tahoma" w:hAnsi="Tahoma" w:cs="Tahoma"/>
      <w:sz w:val="16"/>
      <w:szCs w:val="16"/>
    </w:rPr>
  </w:style>
  <w:style w:type="numbering" w:customStyle="1" w:styleId="1">
    <w:name w:val="Нет списка1"/>
    <w:next w:val="a2"/>
    <w:uiPriority w:val="99"/>
    <w:semiHidden/>
    <w:unhideWhenUsed/>
    <w:rsid w:val="00AA0220"/>
  </w:style>
  <w:style w:type="numbering" w:customStyle="1" w:styleId="2">
    <w:name w:val="Нет списка2"/>
    <w:next w:val="a2"/>
    <w:uiPriority w:val="99"/>
    <w:semiHidden/>
    <w:unhideWhenUsed/>
    <w:rsid w:val="001E4AC8"/>
  </w:style>
  <w:style w:type="numbering" w:customStyle="1" w:styleId="3">
    <w:name w:val="Нет списка3"/>
    <w:next w:val="a2"/>
    <w:uiPriority w:val="99"/>
    <w:semiHidden/>
    <w:unhideWhenUsed/>
    <w:rsid w:val="00306DB3"/>
  </w:style>
  <w:style w:type="numbering" w:customStyle="1" w:styleId="4">
    <w:name w:val="Нет списка4"/>
    <w:next w:val="a2"/>
    <w:uiPriority w:val="99"/>
    <w:semiHidden/>
    <w:unhideWhenUsed/>
    <w:rsid w:val="00F474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2218196">
      <w:bodyDiv w:val="1"/>
      <w:marLeft w:val="0"/>
      <w:marRight w:val="0"/>
      <w:marTop w:val="0"/>
      <w:marBottom w:val="0"/>
      <w:divBdr>
        <w:top w:val="none" w:sz="0" w:space="0" w:color="auto"/>
        <w:left w:val="none" w:sz="0" w:space="0" w:color="auto"/>
        <w:bottom w:val="none" w:sz="0" w:space="0" w:color="auto"/>
        <w:right w:val="none" w:sz="0" w:space="0" w:color="auto"/>
      </w:divBdr>
    </w:div>
    <w:div w:id="1819421744">
      <w:bodyDiv w:val="1"/>
      <w:marLeft w:val="0"/>
      <w:marRight w:val="0"/>
      <w:marTop w:val="0"/>
      <w:marBottom w:val="0"/>
      <w:divBdr>
        <w:top w:val="none" w:sz="0" w:space="0" w:color="auto"/>
        <w:left w:val="none" w:sz="0" w:space="0" w:color="auto"/>
        <w:bottom w:val="none" w:sz="0" w:space="0" w:color="auto"/>
        <w:right w:val="none" w:sz="0" w:space="0" w:color="auto"/>
      </w:divBdr>
    </w:div>
    <w:div w:id="190055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53</Pages>
  <Words>17421</Words>
  <Characters>100830</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taskadmin 09.09.2015 05:51:42; РР·РјРµРЅРµРЅ: taskadmin 11.12.2019 16:38:43</dc:subject>
  <dc:creator>Keysystems.DWH.ReportDesigner</dc:creator>
  <cp:lastModifiedBy>Савон Н.А.</cp:lastModifiedBy>
  <cp:revision>5</cp:revision>
  <cp:lastPrinted>2020-10-27T00:43:00Z</cp:lastPrinted>
  <dcterms:created xsi:type="dcterms:W3CDTF">2025-10-24T03:01:00Z</dcterms:created>
  <dcterms:modified xsi:type="dcterms:W3CDTF">2025-11-14T00:59:00Z</dcterms:modified>
</cp:coreProperties>
</file>